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4F1B74">
      <w:pPr>
        <w:tabs>
          <w:tab w:val="left" w:pos="2880"/>
        </w:tabs>
        <w:ind w:left="2880"/>
        <w:rPr>
          <w:rFonts w:ascii="Century Gothic" w:hAnsi="Century Gothic"/>
        </w:rPr>
      </w:pPr>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F33247" w:rsidP="00740ECA">
      <w:pPr>
        <w:spacing w:line="480" w:lineRule="auto"/>
        <w:ind w:left="2880"/>
        <w:rPr>
          <w:rFonts w:ascii="Century Gothic" w:hAnsi="Century Gothic"/>
        </w:rPr>
      </w:pPr>
      <w:r>
        <w:rPr>
          <w:rFonts w:ascii="Century Gothic" w:hAnsi="Century Gothic"/>
        </w:rPr>
        <w:t>March 21</w:t>
      </w:r>
      <w:r w:rsidR="00E87F71">
        <w:rPr>
          <w:rFonts w:ascii="Century Gothic" w:hAnsi="Century Gothic"/>
        </w:rPr>
        <w:t>, 2016</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783C19" w:rsidP="0095483C">
      <w:pPr>
        <w:tabs>
          <w:tab w:val="left" w:pos="630"/>
        </w:tabs>
        <w:spacing w:line="480" w:lineRule="auto"/>
        <w:ind w:left="-90" w:firstLine="720"/>
        <w:rPr>
          <w:rFonts w:ascii="Century Gothic" w:hAnsi="Century Gothic"/>
        </w:rPr>
      </w:pPr>
      <w:r>
        <w:rPr>
          <w:rFonts w:ascii="Century Gothic" w:hAnsi="Century Gothic"/>
        </w:rPr>
        <w:t>Mayor Domingo</w:t>
      </w:r>
      <w:r w:rsidR="005E59E1">
        <w:rPr>
          <w:rFonts w:ascii="Century Gothic" w:hAnsi="Century Gothic"/>
        </w:rPr>
        <w:t xml:space="preserve"> opened the regular session at 7:00</w:t>
      </w:r>
      <w:r w:rsidR="00740ECA" w:rsidRPr="00821093">
        <w:rPr>
          <w:rFonts w:ascii="Century Gothic" w:hAnsi="Century Gothic"/>
        </w:rPr>
        <w:t xml:space="preserve"> p.m.</w:t>
      </w:r>
    </w:p>
    <w:p w:rsidR="005E59E1" w:rsidRDefault="00BF7BB8" w:rsidP="005E59E1">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005E59E1" w:rsidRPr="00821093">
        <w:rPr>
          <w:rFonts w:ascii="Century Gothic" w:hAnsi="Century Gothic"/>
        </w:rPr>
        <w:t>MOMENT OF SILENCE TO BE OBSERVED</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III</w:t>
      </w:r>
      <w:r w:rsidRPr="00821093">
        <w:rPr>
          <w:rFonts w:ascii="Century Gothic" w:hAnsi="Century Gothic"/>
        </w:rPr>
        <w:t>.</w:t>
      </w:r>
      <w:r>
        <w:rPr>
          <w:rFonts w:ascii="Century Gothic" w:hAnsi="Century Gothic"/>
        </w:rPr>
        <w:tab/>
      </w:r>
      <w:r w:rsidRPr="00821093">
        <w:rPr>
          <w:rFonts w:ascii="Century Gothic" w:hAnsi="Century Gothic"/>
        </w:rPr>
        <w:t>PLEDGE OF ALLEGIANCE</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 xml:space="preserve">IV. </w:t>
      </w:r>
      <w:r>
        <w:rPr>
          <w:rFonts w:ascii="Century Gothic" w:hAnsi="Century Gothic"/>
        </w:rPr>
        <w:tab/>
        <w:t>ROLL CALL</w:t>
      </w:r>
    </w:p>
    <w:p w:rsidR="00226D45" w:rsidRDefault="00DC50C4" w:rsidP="00BF7BB8">
      <w:pPr>
        <w:ind w:left="630"/>
        <w:rPr>
          <w:rFonts w:ascii="Century Gothic" w:hAnsi="Century Gothic"/>
        </w:rPr>
      </w:pPr>
      <w:r>
        <w:rPr>
          <w:rFonts w:ascii="Century Gothic" w:hAnsi="Century Gothic"/>
        </w:rPr>
        <w:t xml:space="preserve">Maurice Barnes (1), </w:t>
      </w:r>
      <w:r w:rsidR="00A05362">
        <w:rPr>
          <w:rFonts w:ascii="Century Gothic" w:hAnsi="Century Gothic"/>
        </w:rPr>
        <w:t>Lenn Reid (2),</w:t>
      </w:r>
      <w:r w:rsidR="00783C19">
        <w:rPr>
          <w:rFonts w:ascii="Century Gothic" w:hAnsi="Century Gothic"/>
        </w:rPr>
        <w:t xml:space="preserve"> </w:t>
      </w:r>
      <w:r>
        <w:rPr>
          <w:rFonts w:ascii="Century Gothic" w:hAnsi="Century Gothic"/>
        </w:rPr>
        <w:t xml:space="preserve">Garrett Brown (3), </w:t>
      </w:r>
      <w:r w:rsidR="00783C19">
        <w:rPr>
          <w:rFonts w:ascii="Century Gothic" w:hAnsi="Century Gothic"/>
        </w:rPr>
        <w:t>Rebecca Decker (4)</w:t>
      </w:r>
      <w:r w:rsidR="0004778E">
        <w:rPr>
          <w:rFonts w:ascii="Century Gothic" w:hAnsi="Century Gothic"/>
        </w:rPr>
        <w:t xml:space="preserve">, Cheryl Krause (5) </w:t>
      </w:r>
      <w:r w:rsidR="00783C19">
        <w:rPr>
          <w:rFonts w:ascii="Century Gothic" w:hAnsi="Century Gothic"/>
        </w:rPr>
        <w:t>and Andrew French (6) and Mayor Joseph Domingo</w:t>
      </w:r>
      <w:r w:rsidR="0004778E">
        <w:rPr>
          <w:rFonts w:ascii="Century Gothic" w:hAnsi="Century Gothic"/>
        </w:rPr>
        <w:t>.</w:t>
      </w:r>
      <w:r w:rsidR="002D159E">
        <w:rPr>
          <w:rFonts w:ascii="Century Gothic" w:hAnsi="Century Gothic"/>
        </w:rPr>
        <w:t xml:space="preserve"> </w:t>
      </w:r>
    </w:p>
    <w:p w:rsidR="00DC50C4" w:rsidRDefault="00DC50C4" w:rsidP="00226D45">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226D45" w:rsidRDefault="00DC50C4" w:rsidP="00226D45">
      <w:pPr>
        <w:ind w:left="630"/>
        <w:rPr>
          <w:rFonts w:ascii="Century Gothic" w:hAnsi="Century Gothic"/>
        </w:rPr>
      </w:pPr>
      <w:r>
        <w:rPr>
          <w:rFonts w:ascii="Century Gothic" w:hAnsi="Century Gothic"/>
        </w:rPr>
        <w:t>Sh</w:t>
      </w:r>
      <w:r w:rsidR="00F33247">
        <w:rPr>
          <w:rFonts w:ascii="Century Gothic" w:hAnsi="Century Gothic"/>
        </w:rPr>
        <w:t>eryl Mitchell, City Manag</w:t>
      </w:r>
      <w:r w:rsidR="000336B6">
        <w:rPr>
          <w:rFonts w:ascii="Century Gothic" w:hAnsi="Century Gothic"/>
        </w:rPr>
        <w:t>er; Jill Domingo, City Clerk;</w:t>
      </w:r>
      <w:r w:rsidR="00F33247">
        <w:rPr>
          <w:rFonts w:ascii="Century Gothic" w:hAnsi="Century Gothic"/>
        </w:rPr>
        <w:t xml:space="preserve"> </w:t>
      </w:r>
      <w:r>
        <w:rPr>
          <w:rFonts w:ascii="Century Gothic" w:hAnsi="Century Gothic"/>
        </w:rPr>
        <w:t>Cullen</w:t>
      </w:r>
      <w:r w:rsidR="00226D45">
        <w:rPr>
          <w:rFonts w:ascii="Century Gothic" w:hAnsi="Century Gothic"/>
        </w:rPr>
        <w:t xml:space="preserve"> Harkness, City Attorney</w:t>
      </w:r>
      <w:r w:rsidR="000336B6">
        <w:rPr>
          <w:rFonts w:ascii="Century Gothic" w:hAnsi="Century Gothic"/>
        </w:rPr>
        <w:t>; Tom Mead, Finance Director; Jim Lenardson, Director of Public Services; Scott Kipp, Public Safety Chief and John Tracy, Director, Planning, Building and Code Enforcement.</w:t>
      </w:r>
    </w:p>
    <w:p w:rsidR="00EF3499" w:rsidRPr="00A43CAB" w:rsidRDefault="00EF3499" w:rsidP="00A43CAB"/>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F507E3">
        <w:rPr>
          <w:rFonts w:ascii="Century Gothic" w:hAnsi="Century Gothic"/>
        </w:rPr>
        <w:tab/>
      </w:r>
      <w:r w:rsidR="00380445">
        <w:rPr>
          <w:rFonts w:ascii="Century Gothic" w:hAnsi="Century Gothic"/>
        </w:rPr>
        <w:t xml:space="preserve">   </w:t>
      </w:r>
      <w:r w:rsidR="00EF3499">
        <w:rPr>
          <w:rFonts w:ascii="Century Gothic" w:hAnsi="Century Gothic"/>
        </w:rPr>
        <w:t>MAYOR AND COUNCIL MEMBER’S CO</w:t>
      </w:r>
      <w:r w:rsidR="00740ECA" w:rsidRPr="00821093">
        <w:rPr>
          <w:rFonts w:ascii="Century Gothic" w:hAnsi="Century Gothic"/>
        </w:rPr>
        <w:t>MMENTS</w:t>
      </w:r>
    </w:p>
    <w:p w:rsidR="00740ECA" w:rsidRPr="00821093" w:rsidRDefault="00740ECA" w:rsidP="00740ECA">
      <w:pPr>
        <w:ind w:left="360" w:hanging="90"/>
        <w:rPr>
          <w:rFonts w:ascii="Century Gothic" w:hAnsi="Century Gothic"/>
        </w:rPr>
      </w:pPr>
    </w:p>
    <w:p w:rsidR="00C942E9" w:rsidRDefault="00740ECA" w:rsidP="00380445">
      <w:pPr>
        <w:ind w:left="63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4725B7">
        <w:rPr>
          <w:rFonts w:ascii="Century Gothic" w:hAnsi="Century Gothic"/>
        </w:rPr>
        <w:t>from</w:t>
      </w:r>
      <w:r w:rsidR="006C7B08">
        <w:rPr>
          <w:rFonts w:ascii="Century Gothic" w:hAnsi="Century Gothic"/>
        </w:rPr>
        <w:t xml:space="preserve"> Council </w:t>
      </w:r>
      <w:r w:rsidR="00F33247">
        <w:rPr>
          <w:rFonts w:ascii="Century Gothic" w:hAnsi="Century Gothic"/>
        </w:rPr>
        <w:t>Members</w:t>
      </w:r>
      <w:r w:rsidR="000240B0">
        <w:rPr>
          <w:rFonts w:ascii="Century Gothic" w:hAnsi="Century Gothic"/>
        </w:rPr>
        <w:t xml:space="preserve"> Krause and French; Mayor Domingo and City Attorney Harkness.</w:t>
      </w:r>
    </w:p>
    <w:p w:rsidR="008A4C5F" w:rsidRDefault="008A4C5F" w:rsidP="00380445">
      <w:pPr>
        <w:ind w:left="630"/>
        <w:rPr>
          <w:rFonts w:ascii="Century Gothic" w:hAnsi="Century Gothic"/>
        </w:rPr>
      </w:pPr>
    </w:p>
    <w:p w:rsidR="00C942E9" w:rsidRDefault="00C942E9" w:rsidP="00C942E9">
      <w:pPr>
        <w:ind w:left="630" w:hanging="630"/>
        <w:rPr>
          <w:rFonts w:ascii="Century Gothic" w:hAnsi="Century Gothic"/>
        </w:rPr>
      </w:pPr>
      <w:r>
        <w:rPr>
          <w:rFonts w:ascii="Century Gothic" w:hAnsi="Century Gothic"/>
        </w:rPr>
        <w:t xml:space="preserve">VI. </w:t>
      </w:r>
      <w:r>
        <w:rPr>
          <w:rFonts w:ascii="Century Gothic" w:hAnsi="Century Gothic"/>
        </w:rPr>
        <w:tab/>
        <w:t>PRESENTATIONS</w:t>
      </w:r>
    </w:p>
    <w:p w:rsidR="00C942E9" w:rsidRDefault="00C942E9" w:rsidP="00C942E9">
      <w:pPr>
        <w:ind w:left="630" w:hanging="630"/>
        <w:rPr>
          <w:rFonts w:ascii="Century Gothic" w:hAnsi="Century Gothic"/>
        </w:rPr>
      </w:pPr>
      <w:r>
        <w:rPr>
          <w:rFonts w:ascii="Century Gothic" w:hAnsi="Century Gothic"/>
        </w:rPr>
        <w:tab/>
      </w:r>
    </w:p>
    <w:p w:rsidR="00DC50C4" w:rsidRDefault="00C942E9" w:rsidP="00F33247">
      <w:pPr>
        <w:ind w:left="630" w:hanging="630"/>
        <w:rPr>
          <w:rFonts w:ascii="Century Gothic" w:hAnsi="Century Gothic"/>
        </w:rPr>
      </w:pPr>
      <w:r>
        <w:rPr>
          <w:rFonts w:ascii="Century Gothic" w:hAnsi="Century Gothic"/>
        </w:rPr>
        <w:tab/>
        <w:t>A</w:t>
      </w:r>
      <w:r w:rsidR="00F33247">
        <w:rPr>
          <w:rFonts w:ascii="Century Gothic" w:hAnsi="Century Gothic"/>
        </w:rPr>
        <w:t xml:space="preserve">  Michael Vought, MDOT/M-99 Proposed Street Repair</w:t>
      </w:r>
    </w:p>
    <w:p w:rsidR="001313F9" w:rsidRDefault="001313F9" w:rsidP="00F33247">
      <w:pPr>
        <w:ind w:left="630" w:hanging="630"/>
        <w:rPr>
          <w:rFonts w:ascii="Century Gothic" w:hAnsi="Century Gothic"/>
        </w:rPr>
      </w:pPr>
    </w:p>
    <w:p w:rsidR="001313F9" w:rsidRPr="00195BDE" w:rsidRDefault="001313F9" w:rsidP="001313F9">
      <w:pPr>
        <w:ind w:left="900"/>
        <w:rPr>
          <w:rFonts w:ascii="Century Gothic" w:hAnsi="Century Gothic"/>
        </w:rPr>
      </w:pPr>
      <w:r>
        <w:rPr>
          <w:rFonts w:ascii="Century Gothic" w:hAnsi="Century Gothic"/>
        </w:rPr>
        <w:t xml:space="preserve">Michael Vought stated </w:t>
      </w:r>
      <w:r w:rsidRPr="00195BDE">
        <w:rPr>
          <w:rFonts w:ascii="Century Gothic" w:hAnsi="Century Gothic"/>
        </w:rPr>
        <w:t>The Michigan Department of Transportation is planning a 2017 project to reconstruct M-99 (Superior Street) from Ash Street to Vine Street in Albion, including the replacement of the substructure and bricks. The proposed plan is to convert the road from four lanes to three lanes, with a dedicated turn lane - called a "road diet". This proposed configuration offers increased safety by reducing the number of traffic delays and rear-end crashes from</w:t>
      </w:r>
      <w:r>
        <w:rPr>
          <w:rFonts w:ascii="Century Gothic" w:hAnsi="Century Gothic"/>
        </w:rPr>
        <w:t xml:space="preserve"> l</w:t>
      </w:r>
      <w:r w:rsidRPr="00195BDE">
        <w:rPr>
          <w:rFonts w:ascii="Century Gothic" w:hAnsi="Century Gothic"/>
        </w:rPr>
        <w:t>eft-turns.</w:t>
      </w:r>
      <w:r>
        <w:rPr>
          <w:rFonts w:ascii="Century Gothic" w:hAnsi="Century Gothic"/>
        </w:rPr>
        <w:t xml:space="preserve">  </w:t>
      </w:r>
      <w:r w:rsidR="00941301">
        <w:rPr>
          <w:rFonts w:ascii="Century Gothic" w:hAnsi="Century Gothic"/>
        </w:rPr>
        <w:t xml:space="preserve">Permanent markings will be painted on the brick. </w:t>
      </w:r>
      <w:r>
        <w:rPr>
          <w:rFonts w:ascii="Century Gothic" w:hAnsi="Century Gothic"/>
        </w:rPr>
        <w:t xml:space="preserve">Phase 1 will be from the </w:t>
      </w:r>
      <w:r w:rsidR="00C071BF">
        <w:rPr>
          <w:rFonts w:ascii="Century Gothic" w:hAnsi="Century Gothic"/>
        </w:rPr>
        <w:t xml:space="preserve">Vine Street to Porter Street </w:t>
      </w:r>
      <w:r>
        <w:rPr>
          <w:rFonts w:ascii="Century Gothic" w:hAnsi="Century Gothic"/>
        </w:rPr>
        <w:t xml:space="preserve">and will run from May through September.  Phase 2 will be </w:t>
      </w:r>
      <w:r w:rsidR="00C071BF">
        <w:rPr>
          <w:rFonts w:ascii="Century Gothic" w:hAnsi="Century Gothic"/>
        </w:rPr>
        <w:t>from Porter Street to Ash Street and will run from June through November.</w:t>
      </w:r>
    </w:p>
    <w:p w:rsidR="001313F9" w:rsidRPr="00195BDE" w:rsidRDefault="001313F9" w:rsidP="001313F9">
      <w:pPr>
        <w:rPr>
          <w:rFonts w:ascii="Century Gothic" w:hAnsi="Century Gothic"/>
        </w:rPr>
      </w:pPr>
    </w:p>
    <w:p w:rsidR="001313F9" w:rsidRPr="00195BDE" w:rsidRDefault="001313F9" w:rsidP="001313F9">
      <w:pPr>
        <w:ind w:left="900"/>
        <w:rPr>
          <w:rFonts w:ascii="Century Gothic" w:hAnsi="Century Gothic"/>
        </w:rPr>
      </w:pPr>
      <w:r w:rsidRPr="00195BDE">
        <w:rPr>
          <w:rFonts w:ascii="Century Gothic" w:hAnsi="Century Gothic"/>
        </w:rPr>
        <w:lastRenderedPageBreak/>
        <w:t>The project includes the addition of pedestrian bump-outs at the intersections and replacement of the municip</w:t>
      </w:r>
      <w:r>
        <w:rPr>
          <w:rFonts w:ascii="Century Gothic" w:hAnsi="Century Gothic"/>
        </w:rPr>
        <w:t xml:space="preserve">al water main. The public meeting held earlier this evening, </w:t>
      </w:r>
      <w:r w:rsidRPr="00195BDE">
        <w:rPr>
          <w:rFonts w:ascii="Century Gothic" w:hAnsi="Century Gothic"/>
        </w:rPr>
        <w:t>offered opportunities for residents and business owners to discuss the project details.</w:t>
      </w:r>
    </w:p>
    <w:p w:rsidR="001313F9" w:rsidRDefault="001313F9" w:rsidP="001313F9">
      <w:pPr>
        <w:rPr>
          <w:rFonts w:ascii="Century Gothic" w:hAnsi="Century Gothic"/>
        </w:rPr>
      </w:pPr>
    </w:p>
    <w:p w:rsidR="00C071BF" w:rsidRPr="007432D3" w:rsidRDefault="00C071BF" w:rsidP="00C071BF">
      <w:pPr>
        <w:ind w:firstLine="810"/>
        <w:rPr>
          <w:rFonts w:ascii="Century Gothic" w:hAnsi="Century Gothic"/>
        </w:rPr>
      </w:pPr>
      <w:r w:rsidRPr="007432D3">
        <w:rPr>
          <w:rFonts w:ascii="Century Gothic" w:hAnsi="Century Gothic"/>
        </w:rPr>
        <w:t>Water Main</w:t>
      </w:r>
    </w:p>
    <w:p w:rsidR="00C071BF" w:rsidRPr="007432D3" w:rsidRDefault="00C071BF" w:rsidP="00C071BF">
      <w:pPr>
        <w:rPr>
          <w:rFonts w:ascii="Century Gothic" w:hAnsi="Century Gothic"/>
        </w:rPr>
      </w:pPr>
    </w:p>
    <w:p w:rsidR="00C071BF" w:rsidRDefault="00C071BF" w:rsidP="00C071BF">
      <w:pPr>
        <w:ind w:left="810"/>
        <w:rPr>
          <w:rFonts w:ascii="Century Gothic" w:hAnsi="Century Gothic"/>
        </w:rPr>
      </w:pPr>
      <w:r w:rsidRPr="007432D3">
        <w:rPr>
          <w:rFonts w:ascii="Century Gothic" w:hAnsi="Century Gothic"/>
        </w:rPr>
        <w:t>The City agrees to pay 10% of the actual construction cost &amp; design costs for replacement of the water main from Ash Street to Vine Street. We intend to replace the main, hydrants, and service leads up to the curb stop box. We will not be replacing service leads to the buildings. The only exception may be the hotel, depending on their construction schedule and needs. The table below shows the estimate cost.</w:t>
      </w:r>
      <w:r>
        <w:rPr>
          <w:rFonts w:ascii="Century Gothic" w:hAnsi="Century Gothic"/>
        </w:rPr>
        <w:t xml:space="preserve"> </w:t>
      </w:r>
      <w:r w:rsidRPr="007432D3">
        <w:rPr>
          <w:rFonts w:ascii="Century Gothic" w:hAnsi="Century Gothic"/>
        </w:rPr>
        <w:t>Billing will be based on actual costs.</w:t>
      </w:r>
    </w:p>
    <w:p w:rsidR="0041401F" w:rsidRDefault="0041401F" w:rsidP="00C071BF">
      <w:pPr>
        <w:ind w:left="810"/>
        <w:rPr>
          <w:rFonts w:ascii="Century Gothic" w:hAnsi="Century Gothic"/>
        </w:rPr>
      </w:pPr>
    </w:p>
    <w:p w:rsidR="0041401F" w:rsidRPr="007432D3" w:rsidRDefault="0041401F" w:rsidP="0041401F">
      <w:pPr>
        <w:ind w:left="810"/>
        <w:rPr>
          <w:rFonts w:ascii="Century Gothic" w:hAnsi="Century Gothic"/>
        </w:rPr>
      </w:pPr>
      <w:r w:rsidRPr="007432D3">
        <w:rPr>
          <w:rFonts w:ascii="Century Gothic" w:hAnsi="Century Gothic"/>
        </w:rPr>
        <w:t>The City agrees to pay the 20% match of the city's portion (parking) of the TAP grant. The table below</w:t>
      </w:r>
      <w:r>
        <w:rPr>
          <w:rFonts w:ascii="Century Gothic" w:hAnsi="Century Gothic"/>
        </w:rPr>
        <w:t xml:space="preserve"> </w:t>
      </w:r>
      <w:r w:rsidRPr="007432D3">
        <w:rPr>
          <w:rFonts w:ascii="Century Gothic" w:hAnsi="Century Gothic"/>
        </w:rPr>
        <w:t>shows the estimate cost.  Billing will be based on actual costs.</w:t>
      </w:r>
    </w:p>
    <w:p w:rsidR="0041401F" w:rsidRDefault="0041401F" w:rsidP="0041401F">
      <w:pPr>
        <w:pBdr>
          <w:right w:val="single" w:sz="4" w:space="4" w:color="auto"/>
        </w:pBdr>
        <w:ind w:left="810"/>
        <w:rPr>
          <w:rFonts w:ascii="Century Gothic" w:hAnsi="Century Gothic"/>
        </w:rPr>
      </w:pPr>
    </w:p>
    <w:p w:rsidR="0041401F" w:rsidRPr="007432D3" w:rsidRDefault="0041401F" w:rsidP="00C071BF">
      <w:pPr>
        <w:ind w:left="810"/>
        <w:rPr>
          <w:rFonts w:ascii="Century Gothic" w:hAnsi="Century Gothic"/>
        </w:rPr>
      </w:pPr>
    </w:p>
    <w:p w:rsidR="00C071BF" w:rsidRDefault="00C071BF" w:rsidP="001313F9">
      <w:pPr>
        <w:rPr>
          <w:rFonts w:ascii="Century Gothic" w:hAnsi="Century Gothic"/>
        </w:rPr>
      </w:pPr>
    </w:p>
    <w:tbl>
      <w:tblPr>
        <w:tblW w:w="9039" w:type="dxa"/>
        <w:tblInd w:w="93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595"/>
        <w:gridCol w:w="2621"/>
        <w:gridCol w:w="2131"/>
        <w:gridCol w:w="1452"/>
        <w:gridCol w:w="1630"/>
        <w:gridCol w:w="610"/>
      </w:tblGrid>
      <w:tr w:rsidR="0041401F" w:rsidRPr="007432D3" w:rsidTr="0041401F">
        <w:trPr>
          <w:trHeight w:hRule="exact" w:val="325"/>
        </w:trPr>
        <w:tc>
          <w:tcPr>
            <w:tcW w:w="3216" w:type="dxa"/>
            <w:gridSpan w:val="2"/>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Item</w:t>
            </w:r>
          </w:p>
        </w:tc>
        <w:tc>
          <w:tcPr>
            <w:tcW w:w="2131" w:type="dxa"/>
            <w:tcBorders>
              <w:top w:val="nil"/>
              <w:left w:val="nil"/>
              <w:bottom w:val="nil"/>
              <w:right w:val="nil"/>
            </w:tcBorders>
          </w:tcPr>
          <w:p w:rsidR="0041401F" w:rsidRPr="007432D3" w:rsidRDefault="0041401F" w:rsidP="00B873D8">
            <w:pPr>
              <w:rPr>
                <w:rFonts w:ascii="Century Gothic" w:hAnsi="Century Gothic"/>
              </w:rPr>
            </w:pPr>
          </w:p>
        </w:tc>
        <w:tc>
          <w:tcPr>
            <w:tcW w:w="1452" w:type="dxa"/>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Estimate</w:t>
            </w:r>
          </w:p>
        </w:tc>
        <w:tc>
          <w:tcPr>
            <w:tcW w:w="2240" w:type="dxa"/>
            <w:gridSpan w:val="2"/>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City Cost (20%)</w:t>
            </w:r>
          </w:p>
        </w:tc>
      </w:tr>
      <w:tr w:rsidR="0041401F" w:rsidRPr="007432D3" w:rsidTr="0041401F">
        <w:trPr>
          <w:trHeight w:hRule="exact" w:val="344"/>
        </w:trPr>
        <w:tc>
          <w:tcPr>
            <w:tcW w:w="5347" w:type="dxa"/>
            <w:gridSpan w:val="3"/>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Brick Pavers</w:t>
            </w:r>
          </w:p>
        </w:tc>
        <w:tc>
          <w:tcPr>
            <w:tcW w:w="1452" w:type="dxa"/>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$48,825</w:t>
            </w:r>
          </w:p>
        </w:tc>
        <w:tc>
          <w:tcPr>
            <w:tcW w:w="2240" w:type="dxa"/>
            <w:gridSpan w:val="2"/>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$9,765</w:t>
            </w:r>
          </w:p>
        </w:tc>
      </w:tr>
      <w:tr w:rsidR="0041401F" w:rsidRPr="007432D3" w:rsidTr="0041401F">
        <w:trPr>
          <w:trHeight w:hRule="exact" w:val="324"/>
        </w:trPr>
        <w:tc>
          <w:tcPr>
            <w:tcW w:w="5347" w:type="dxa"/>
            <w:gridSpan w:val="3"/>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Subbase, CIP</w:t>
            </w:r>
          </w:p>
        </w:tc>
        <w:tc>
          <w:tcPr>
            <w:tcW w:w="1452" w:type="dxa"/>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$10,455</w:t>
            </w:r>
          </w:p>
        </w:tc>
        <w:tc>
          <w:tcPr>
            <w:tcW w:w="2240" w:type="dxa"/>
            <w:gridSpan w:val="2"/>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$2.091</w:t>
            </w:r>
          </w:p>
        </w:tc>
      </w:tr>
      <w:tr w:rsidR="0041401F" w:rsidRPr="007432D3" w:rsidTr="0041401F">
        <w:trPr>
          <w:trHeight w:hRule="exact" w:val="341"/>
        </w:trPr>
        <w:tc>
          <w:tcPr>
            <w:tcW w:w="5347" w:type="dxa"/>
            <w:gridSpan w:val="3"/>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Open-Grade Drainage ('</w:t>
            </w:r>
            <w:proofErr w:type="spellStart"/>
            <w:r w:rsidRPr="007432D3">
              <w:rPr>
                <w:rFonts w:ascii="Century Gothic" w:hAnsi="Century Gothic"/>
              </w:rPr>
              <w:t>ourse</w:t>
            </w:r>
            <w:proofErr w:type="spellEnd"/>
            <w:r w:rsidRPr="007432D3">
              <w:rPr>
                <w:rFonts w:ascii="Century Gothic" w:hAnsi="Century Gothic"/>
              </w:rPr>
              <w:t>. 6  inch</w:t>
            </w:r>
          </w:p>
        </w:tc>
        <w:tc>
          <w:tcPr>
            <w:tcW w:w="1452" w:type="dxa"/>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$25.180</w:t>
            </w:r>
          </w:p>
        </w:tc>
        <w:tc>
          <w:tcPr>
            <w:tcW w:w="1630" w:type="dxa"/>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$5.036</w:t>
            </w:r>
          </w:p>
        </w:tc>
        <w:tc>
          <w:tcPr>
            <w:tcW w:w="610" w:type="dxa"/>
            <w:vMerge w:val="restart"/>
            <w:tcBorders>
              <w:top w:val="nil"/>
              <w:left w:val="nil"/>
              <w:bottom w:val="nil"/>
              <w:right w:val="nil"/>
            </w:tcBorders>
          </w:tcPr>
          <w:p w:rsidR="0041401F" w:rsidRPr="007432D3" w:rsidRDefault="0041401F" w:rsidP="00B873D8">
            <w:pPr>
              <w:rPr>
                <w:rFonts w:ascii="Century Gothic" w:hAnsi="Century Gothic"/>
              </w:rPr>
            </w:pPr>
          </w:p>
        </w:tc>
      </w:tr>
      <w:tr w:rsidR="0041401F" w:rsidRPr="007432D3" w:rsidTr="0041401F">
        <w:trPr>
          <w:trHeight w:hRule="exact" w:val="302"/>
        </w:trPr>
        <w:tc>
          <w:tcPr>
            <w:tcW w:w="5347" w:type="dxa"/>
            <w:gridSpan w:val="3"/>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Concrete Valley Gutter</w:t>
            </w:r>
          </w:p>
        </w:tc>
        <w:tc>
          <w:tcPr>
            <w:tcW w:w="1452" w:type="dxa"/>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$28.720</w:t>
            </w:r>
          </w:p>
        </w:tc>
        <w:tc>
          <w:tcPr>
            <w:tcW w:w="1630" w:type="dxa"/>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$5,744</w:t>
            </w:r>
          </w:p>
        </w:tc>
        <w:tc>
          <w:tcPr>
            <w:tcW w:w="610" w:type="dxa"/>
            <w:vMerge/>
            <w:tcBorders>
              <w:top w:val="nil"/>
              <w:left w:val="nil"/>
              <w:bottom w:val="nil"/>
              <w:right w:val="nil"/>
            </w:tcBorders>
          </w:tcPr>
          <w:p w:rsidR="0041401F" w:rsidRPr="007432D3" w:rsidRDefault="0041401F" w:rsidP="00B873D8">
            <w:pPr>
              <w:rPr>
                <w:rFonts w:ascii="Century Gothic" w:hAnsi="Century Gothic"/>
              </w:rPr>
            </w:pPr>
          </w:p>
        </w:tc>
      </w:tr>
      <w:tr w:rsidR="0041401F" w:rsidRPr="007432D3" w:rsidTr="0041401F">
        <w:trPr>
          <w:trHeight w:hRule="exact" w:val="302"/>
        </w:trPr>
        <w:tc>
          <w:tcPr>
            <w:tcW w:w="5347" w:type="dxa"/>
            <w:gridSpan w:val="3"/>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 xml:space="preserve">Concrete Base Course. </w:t>
            </w:r>
            <w:proofErr w:type="spellStart"/>
            <w:r w:rsidRPr="007432D3">
              <w:rPr>
                <w:rFonts w:ascii="Century Gothic" w:hAnsi="Century Gothic"/>
              </w:rPr>
              <w:t>Nonrcinf</w:t>
            </w:r>
            <w:proofErr w:type="spellEnd"/>
            <w:r w:rsidRPr="007432D3">
              <w:rPr>
                <w:rFonts w:ascii="Century Gothic" w:hAnsi="Century Gothic"/>
              </w:rPr>
              <w:t>, 8 inch</w:t>
            </w:r>
          </w:p>
        </w:tc>
        <w:tc>
          <w:tcPr>
            <w:tcW w:w="1452" w:type="dxa"/>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$78,728</w:t>
            </w:r>
          </w:p>
        </w:tc>
        <w:tc>
          <w:tcPr>
            <w:tcW w:w="2240" w:type="dxa"/>
            <w:gridSpan w:val="2"/>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$5,745</w:t>
            </w:r>
          </w:p>
        </w:tc>
      </w:tr>
      <w:tr w:rsidR="0041401F" w:rsidRPr="007432D3" w:rsidTr="0041401F">
        <w:trPr>
          <w:trHeight w:hRule="exact" w:val="314"/>
        </w:trPr>
        <w:tc>
          <w:tcPr>
            <w:tcW w:w="595" w:type="dxa"/>
            <w:tcBorders>
              <w:top w:val="nil"/>
              <w:left w:val="nil"/>
              <w:bottom w:val="nil"/>
              <w:right w:val="nil"/>
            </w:tcBorders>
          </w:tcPr>
          <w:p w:rsidR="0041401F" w:rsidRPr="007432D3" w:rsidRDefault="0041401F" w:rsidP="00B873D8">
            <w:pPr>
              <w:rPr>
                <w:rFonts w:ascii="Century Gothic" w:hAnsi="Century Gothic"/>
              </w:rPr>
            </w:pPr>
          </w:p>
        </w:tc>
        <w:tc>
          <w:tcPr>
            <w:tcW w:w="8444" w:type="dxa"/>
            <w:gridSpan w:val="5"/>
            <w:tcBorders>
              <w:top w:val="nil"/>
              <w:left w:val="nil"/>
              <w:bottom w:val="nil"/>
              <w:right w:val="nil"/>
            </w:tcBorders>
          </w:tcPr>
          <w:p w:rsidR="0041401F" w:rsidRPr="007432D3" w:rsidRDefault="0041401F" w:rsidP="00B873D8">
            <w:pPr>
              <w:rPr>
                <w:rFonts w:ascii="Century Gothic" w:hAnsi="Century Gothic"/>
              </w:rPr>
            </w:pPr>
          </w:p>
        </w:tc>
      </w:tr>
      <w:tr w:rsidR="0041401F" w:rsidRPr="007432D3" w:rsidTr="0041401F">
        <w:trPr>
          <w:trHeight w:hRule="exact" w:val="334"/>
        </w:trPr>
        <w:tc>
          <w:tcPr>
            <w:tcW w:w="5347" w:type="dxa"/>
            <w:gridSpan w:val="3"/>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Totals</w:t>
            </w:r>
          </w:p>
        </w:tc>
        <w:tc>
          <w:tcPr>
            <w:tcW w:w="1452" w:type="dxa"/>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$141,908</w:t>
            </w:r>
          </w:p>
        </w:tc>
        <w:tc>
          <w:tcPr>
            <w:tcW w:w="2240" w:type="dxa"/>
            <w:gridSpan w:val="2"/>
            <w:tcBorders>
              <w:top w:val="nil"/>
              <w:left w:val="nil"/>
              <w:bottom w:val="nil"/>
              <w:right w:val="nil"/>
            </w:tcBorders>
          </w:tcPr>
          <w:p w:rsidR="0041401F" w:rsidRPr="007432D3" w:rsidRDefault="0041401F" w:rsidP="00B873D8">
            <w:pPr>
              <w:rPr>
                <w:rFonts w:ascii="Century Gothic" w:hAnsi="Century Gothic"/>
              </w:rPr>
            </w:pPr>
            <w:r w:rsidRPr="007432D3">
              <w:rPr>
                <w:rFonts w:ascii="Century Gothic" w:hAnsi="Century Gothic"/>
              </w:rPr>
              <w:t>$28,382</w:t>
            </w:r>
          </w:p>
        </w:tc>
      </w:tr>
    </w:tbl>
    <w:p w:rsidR="00C071BF" w:rsidRDefault="00C071BF" w:rsidP="001313F9">
      <w:pPr>
        <w:rPr>
          <w:rFonts w:ascii="Century Gothic" w:hAnsi="Century Gothic"/>
        </w:rPr>
      </w:pPr>
    </w:p>
    <w:p w:rsidR="00C071BF" w:rsidRPr="00195BDE" w:rsidRDefault="00C071BF" w:rsidP="001313F9">
      <w:pPr>
        <w:rPr>
          <w:rFonts w:ascii="Century Gothic" w:hAnsi="Century Gothic"/>
        </w:rPr>
      </w:pPr>
    </w:p>
    <w:p w:rsidR="0041401F" w:rsidRPr="007432D3" w:rsidRDefault="0041401F" w:rsidP="0041401F">
      <w:pPr>
        <w:ind w:left="810"/>
        <w:rPr>
          <w:rFonts w:ascii="Century Gothic" w:hAnsi="Century Gothic"/>
        </w:rPr>
      </w:pPr>
      <w:r>
        <w:rPr>
          <w:rFonts w:ascii="Century Gothic" w:hAnsi="Century Gothic"/>
        </w:rPr>
        <w:t xml:space="preserve">The detour routes will be Irwin </w:t>
      </w:r>
      <w:r w:rsidRPr="007432D3">
        <w:rPr>
          <w:rFonts w:ascii="Century Gothic" w:hAnsi="Century Gothic"/>
        </w:rPr>
        <w:t>Avenue &amp; Eaton Street for M-99 (Superior Street) detoured traffic and Clark</w:t>
      </w:r>
      <w:r>
        <w:rPr>
          <w:rFonts w:ascii="Century Gothic" w:hAnsi="Century Gothic"/>
        </w:rPr>
        <w:t xml:space="preserve"> </w:t>
      </w:r>
      <w:r w:rsidRPr="007432D3">
        <w:rPr>
          <w:rFonts w:ascii="Century Gothic" w:hAnsi="Century Gothic"/>
        </w:rPr>
        <w:t>Street, B Drive N, &amp; Eaton Street for I-94BL (Michigan Avenue) detoured traffic.</w:t>
      </w:r>
    </w:p>
    <w:p w:rsidR="001313F9" w:rsidRDefault="001313F9" w:rsidP="00F33247">
      <w:pPr>
        <w:ind w:left="630" w:hanging="630"/>
        <w:rPr>
          <w:rFonts w:ascii="Century Gothic" w:hAnsi="Century Gothic"/>
        </w:rPr>
      </w:pPr>
    </w:p>
    <w:p w:rsidR="0041401F" w:rsidRPr="007432D3" w:rsidRDefault="0041401F" w:rsidP="0041401F">
      <w:pPr>
        <w:ind w:left="810" w:hanging="450"/>
        <w:rPr>
          <w:rFonts w:ascii="Century Gothic" w:hAnsi="Century Gothic"/>
        </w:rPr>
      </w:pPr>
      <w:r>
        <w:rPr>
          <w:rFonts w:ascii="Century Gothic" w:hAnsi="Century Gothic"/>
        </w:rPr>
        <w:t xml:space="preserve">        </w:t>
      </w:r>
      <w:r w:rsidRPr="007432D3">
        <w:rPr>
          <w:rFonts w:ascii="Century Gothic" w:hAnsi="Century Gothic"/>
        </w:rPr>
        <w:t>The City requests that MDOT close access to the following alleys from M-99 (Superior Street):</w:t>
      </w:r>
    </w:p>
    <w:p w:rsidR="0041401F" w:rsidRPr="007432D3" w:rsidRDefault="0041401F" w:rsidP="0041401F">
      <w:pPr>
        <w:rPr>
          <w:rFonts w:ascii="Century Gothic" w:hAnsi="Century Gothic"/>
        </w:rPr>
      </w:pPr>
    </w:p>
    <w:p w:rsidR="0041401F" w:rsidRPr="007432D3" w:rsidRDefault="0041401F" w:rsidP="0041401F">
      <w:pPr>
        <w:ind w:firstLine="540"/>
        <w:rPr>
          <w:rFonts w:ascii="Century Gothic" w:hAnsi="Century Gothic"/>
        </w:rPr>
      </w:pPr>
      <w:r>
        <w:rPr>
          <w:rFonts w:ascii="Century Gothic" w:hAnsi="Century Gothic"/>
        </w:rPr>
        <w:t xml:space="preserve">     </w:t>
      </w:r>
      <w:r w:rsidRPr="007432D3">
        <w:rPr>
          <w:rFonts w:ascii="Century Gothic" w:hAnsi="Century Gothic"/>
        </w:rPr>
        <w:t>Between Cass &amp; Center (west side of M-99)</w:t>
      </w:r>
    </w:p>
    <w:p w:rsidR="00F0794D" w:rsidRDefault="0041401F" w:rsidP="0041401F">
      <w:pPr>
        <w:ind w:left="630" w:firstLine="180"/>
        <w:rPr>
          <w:rFonts w:ascii="Century Gothic" w:hAnsi="Century Gothic"/>
        </w:rPr>
      </w:pPr>
      <w:r w:rsidRPr="007432D3">
        <w:rPr>
          <w:rFonts w:ascii="Century Gothic" w:hAnsi="Century Gothic"/>
        </w:rPr>
        <w:t>Between Porter &amp; Erie (west side of M-99)</w:t>
      </w:r>
    </w:p>
    <w:p w:rsidR="00941301" w:rsidRDefault="00941301" w:rsidP="0041401F">
      <w:pPr>
        <w:ind w:left="630" w:firstLine="180"/>
        <w:rPr>
          <w:rFonts w:ascii="Century Gothic" w:hAnsi="Century Gothic"/>
        </w:rPr>
      </w:pPr>
    </w:p>
    <w:p w:rsidR="00941301" w:rsidRDefault="00941301" w:rsidP="00941301">
      <w:pPr>
        <w:ind w:left="810"/>
        <w:rPr>
          <w:rFonts w:ascii="Century Gothic" w:hAnsi="Century Gothic"/>
        </w:rPr>
      </w:pPr>
      <w:r>
        <w:rPr>
          <w:rFonts w:ascii="Century Gothic" w:hAnsi="Century Gothic"/>
        </w:rPr>
        <w:t>Comments were received from Council Members Barnes, Decker, Brown, Krause and French; City Manager Mitchell and Mayor Domingo.</w:t>
      </w:r>
    </w:p>
    <w:p w:rsidR="00ED666D" w:rsidRDefault="00ED666D" w:rsidP="008A4C5F">
      <w:pPr>
        <w:ind w:left="630" w:hanging="630"/>
        <w:rPr>
          <w:rFonts w:ascii="Century Gothic" w:hAnsi="Century Gothic"/>
        </w:rPr>
      </w:pPr>
    </w:p>
    <w:p w:rsidR="00F0794D" w:rsidRDefault="00C942E9" w:rsidP="00C942E9">
      <w:pPr>
        <w:ind w:left="630" w:hanging="630"/>
        <w:rPr>
          <w:rFonts w:ascii="Century Gothic" w:hAnsi="Century Gothic"/>
        </w:rPr>
      </w:pPr>
      <w:r>
        <w:rPr>
          <w:rFonts w:ascii="Century Gothic" w:hAnsi="Century Gothic"/>
        </w:rPr>
        <w:tab/>
        <w:t xml:space="preserve">B. </w:t>
      </w:r>
      <w:r w:rsidR="00F33247">
        <w:rPr>
          <w:rFonts w:ascii="Century Gothic" w:hAnsi="Century Gothic"/>
        </w:rPr>
        <w:t>Mariah Phelps, EDC Intern, Redevelopment Ready Community</w:t>
      </w:r>
    </w:p>
    <w:p w:rsidR="001A2DB8" w:rsidRDefault="001A2DB8" w:rsidP="00C942E9">
      <w:pPr>
        <w:ind w:left="630" w:hanging="630"/>
        <w:rPr>
          <w:rFonts w:ascii="Century Gothic" w:hAnsi="Century Gothic"/>
        </w:rPr>
      </w:pPr>
    </w:p>
    <w:p w:rsidR="001A2DB8" w:rsidRDefault="001A2DB8" w:rsidP="001A2DB8">
      <w:pPr>
        <w:ind w:left="900"/>
        <w:rPr>
          <w:rFonts w:ascii="Century Gothic" w:hAnsi="Century Gothic"/>
        </w:rPr>
      </w:pPr>
      <w:r>
        <w:rPr>
          <w:rFonts w:ascii="Century Gothic" w:hAnsi="Century Gothic"/>
        </w:rPr>
        <w:t>Mariah Phelps, EDC Intern updated the Council on the Redevelopment Ready Community as follows:</w:t>
      </w:r>
    </w:p>
    <w:p w:rsidR="001A2DB8" w:rsidRDefault="001A2DB8" w:rsidP="001A2DB8">
      <w:pPr>
        <w:ind w:left="900"/>
        <w:rPr>
          <w:rFonts w:ascii="Century Gothic" w:hAnsi="Century Gothic"/>
        </w:rPr>
      </w:pPr>
    </w:p>
    <w:p w:rsidR="001A2DB8" w:rsidRDefault="001A2DB8" w:rsidP="001A2DB8">
      <w:pPr>
        <w:pStyle w:val="ListParagraph"/>
        <w:numPr>
          <w:ilvl w:val="0"/>
          <w:numId w:val="38"/>
        </w:numPr>
        <w:rPr>
          <w:rFonts w:ascii="Century Gothic" w:hAnsi="Century Gothic"/>
        </w:rPr>
      </w:pPr>
      <w:r>
        <w:rPr>
          <w:rFonts w:ascii="Century Gothic" w:hAnsi="Century Gothic"/>
        </w:rPr>
        <w:t>She is currently handling the Redevelopment Ready Community program.</w:t>
      </w:r>
    </w:p>
    <w:p w:rsidR="001A2DB8" w:rsidRDefault="001A2DB8" w:rsidP="001A2DB8">
      <w:pPr>
        <w:pStyle w:val="ListParagraph"/>
        <w:numPr>
          <w:ilvl w:val="0"/>
          <w:numId w:val="38"/>
        </w:numPr>
        <w:rPr>
          <w:rFonts w:ascii="Century Gothic" w:hAnsi="Century Gothic"/>
        </w:rPr>
      </w:pPr>
      <w:r>
        <w:rPr>
          <w:rFonts w:ascii="Century Gothic" w:hAnsi="Century Gothic"/>
        </w:rPr>
        <w:t>The kickoff event for the Redevelopment Ready Community will be held on Monday, March 28</w:t>
      </w:r>
      <w:r w:rsidRPr="001A2DB8">
        <w:rPr>
          <w:rFonts w:ascii="Century Gothic" w:hAnsi="Century Gothic"/>
          <w:vertAlign w:val="superscript"/>
        </w:rPr>
        <w:t>th</w:t>
      </w:r>
      <w:r>
        <w:rPr>
          <w:rFonts w:ascii="Century Gothic" w:hAnsi="Century Gothic"/>
        </w:rPr>
        <w:t xml:space="preserve">, 2016 from 7:00 p.m. to 8:00 p.m. at the Albion District Library Naomi Lane Room.  </w:t>
      </w:r>
    </w:p>
    <w:p w:rsidR="001A2DB8" w:rsidRDefault="001A2DB8" w:rsidP="001A2DB8">
      <w:pPr>
        <w:pStyle w:val="ListParagraph"/>
        <w:numPr>
          <w:ilvl w:val="0"/>
          <w:numId w:val="38"/>
        </w:numPr>
        <w:rPr>
          <w:rFonts w:ascii="Century Gothic" w:hAnsi="Century Gothic"/>
        </w:rPr>
      </w:pPr>
      <w:r>
        <w:rPr>
          <w:rFonts w:ascii="Century Gothic" w:hAnsi="Century Gothic"/>
        </w:rPr>
        <w:t>The Michigan Economic Development Corporation will be at the event and will have an evaluation of the process the City has made toward certification of a Redevelopment Ready Community.</w:t>
      </w:r>
    </w:p>
    <w:p w:rsidR="001A2DB8" w:rsidRDefault="001A2DB8" w:rsidP="001A2DB8">
      <w:pPr>
        <w:pStyle w:val="ListParagraph"/>
        <w:numPr>
          <w:ilvl w:val="0"/>
          <w:numId w:val="38"/>
        </w:numPr>
        <w:rPr>
          <w:rFonts w:ascii="Century Gothic" w:hAnsi="Century Gothic"/>
        </w:rPr>
      </w:pPr>
      <w:r>
        <w:rPr>
          <w:rFonts w:ascii="Century Gothic" w:hAnsi="Century Gothic"/>
        </w:rPr>
        <w:t>This evaluation will mark the beginning of the implementation process.</w:t>
      </w:r>
    </w:p>
    <w:p w:rsidR="001A2DB8" w:rsidRDefault="001A2DB8" w:rsidP="001A2DB8">
      <w:pPr>
        <w:pStyle w:val="ListParagraph"/>
        <w:numPr>
          <w:ilvl w:val="0"/>
          <w:numId w:val="38"/>
        </w:numPr>
        <w:rPr>
          <w:rFonts w:ascii="Century Gothic" w:hAnsi="Century Gothic"/>
        </w:rPr>
      </w:pPr>
      <w:r>
        <w:rPr>
          <w:rFonts w:ascii="Century Gothic" w:hAnsi="Century Gothic"/>
        </w:rPr>
        <w:t>The RRC committee will be holding forums once a month to gain community input.</w:t>
      </w:r>
    </w:p>
    <w:p w:rsidR="001A2DB8" w:rsidRDefault="001A2DB8" w:rsidP="001A2DB8">
      <w:pPr>
        <w:pStyle w:val="ListParagraph"/>
        <w:numPr>
          <w:ilvl w:val="0"/>
          <w:numId w:val="38"/>
        </w:numPr>
        <w:rPr>
          <w:rFonts w:ascii="Century Gothic" w:hAnsi="Century Gothic"/>
        </w:rPr>
      </w:pPr>
      <w:r>
        <w:rPr>
          <w:rFonts w:ascii="Century Gothic" w:hAnsi="Century Gothic"/>
        </w:rPr>
        <w:t>They will have bi-weekly to monthly meetings with stakeholders in the community.</w:t>
      </w:r>
    </w:p>
    <w:p w:rsidR="001A2DB8" w:rsidRPr="001A2DB8" w:rsidRDefault="001A2DB8" w:rsidP="001A2DB8">
      <w:pPr>
        <w:pStyle w:val="ListParagraph"/>
        <w:numPr>
          <w:ilvl w:val="0"/>
          <w:numId w:val="38"/>
        </w:numPr>
        <w:rPr>
          <w:rFonts w:ascii="Century Gothic" w:hAnsi="Century Gothic"/>
        </w:rPr>
      </w:pPr>
      <w:r>
        <w:rPr>
          <w:rFonts w:ascii="Century Gothic" w:hAnsi="Century Gothic"/>
        </w:rPr>
        <w:t>Community engagement is the most important part of the process.</w:t>
      </w:r>
    </w:p>
    <w:p w:rsidR="00E60DB4" w:rsidRDefault="00E60DB4" w:rsidP="00C942E9">
      <w:pPr>
        <w:ind w:left="630" w:hanging="630"/>
        <w:rPr>
          <w:rFonts w:ascii="Century Gothic" w:hAnsi="Century Gothic"/>
        </w:rPr>
      </w:pPr>
    </w:p>
    <w:p w:rsidR="00EC79CE" w:rsidRDefault="002D159E" w:rsidP="00F33247">
      <w:pPr>
        <w:ind w:left="630" w:hanging="630"/>
        <w:rPr>
          <w:rFonts w:ascii="Century Gothic" w:hAnsi="Century Gothic"/>
        </w:rPr>
      </w:pPr>
      <w:r>
        <w:rPr>
          <w:rFonts w:ascii="Century Gothic" w:hAnsi="Century Gothic"/>
        </w:rPr>
        <w:tab/>
        <w:t xml:space="preserve">C. </w:t>
      </w:r>
      <w:r w:rsidR="00F33247">
        <w:rPr>
          <w:rFonts w:ascii="Century Gothic" w:hAnsi="Century Gothic"/>
        </w:rPr>
        <w:t>Carl Gibson-Calhoun Office of Senior Services</w:t>
      </w:r>
    </w:p>
    <w:p w:rsidR="001A2DB8" w:rsidRDefault="001A2DB8" w:rsidP="00F33247">
      <w:pPr>
        <w:ind w:left="630" w:hanging="630"/>
        <w:rPr>
          <w:rFonts w:ascii="Century Gothic" w:hAnsi="Century Gothic"/>
        </w:rPr>
      </w:pPr>
    </w:p>
    <w:p w:rsidR="001A2DB8" w:rsidRDefault="001A2DB8" w:rsidP="001A2DB8">
      <w:pPr>
        <w:ind w:left="900"/>
        <w:rPr>
          <w:rFonts w:ascii="Century Gothic" w:hAnsi="Century Gothic"/>
        </w:rPr>
      </w:pPr>
      <w:r>
        <w:rPr>
          <w:rFonts w:ascii="Century Gothic" w:hAnsi="Century Gothic"/>
        </w:rPr>
        <w:t xml:space="preserve">Carl Gibson, Calhoun County Office of Senior Services updated the Council on the following services and events for </w:t>
      </w:r>
      <w:proofErr w:type="gramStart"/>
      <w:r>
        <w:rPr>
          <w:rFonts w:ascii="Century Gothic" w:hAnsi="Century Gothic"/>
        </w:rPr>
        <w:t>Seniors</w:t>
      </w:r>
      <w:proofErr w:type="gramEnd"/>
      <w:r>
        <w:rPr>
          <w:rFonts w:ascii="Century Gothic" w:hAnsi="Century Gothic"/>
        </w:rPr>
        <w:t>:</w:t>
      </w:r>
    </w:p>
    <w:p w:rsidR="001A2DB8" w:rsidRDefault="001A2DB8" w:rsidP="00F33247">
      <w:pPr>
        <w:ind w:left="630" w:hanging="630"/>
        <w:rPr>
          <w:rFonts w:ascii="Century Gothic" w:hAnsi="Century Gothic"/>
        </w:rPr>
      </w:pPr>
    </w:p>
    <w:p w:rsidR="001A2DB8" w:rsidRPr="00356369" w:rsidRDefault="001A2DB8" w:rsidP="00356369">
      <w:pPr>
        <w:ind w:left="900"/>
        <w:rPr>
          <w:rFonts w:ascii="Century Gothic" w:hAnsi="Century Gothic"/>
        </w:rPr>
      </w:pPr>
      <w:r w:rsidRPr="00356369">
        <w:rPr>
          <w:rFonts w:ascii="Century Gothic" w:hAnsi="Century Gothic"/>
        </w:rPr>
        <w:t>While all the county services are available to older adults in Albion, the Millage funds a number of services that are clearly identifiable in the Albion area:</w:t>
      </w:r>
    </w:p>
    <w:p w:rsidR="001A2DB8" w:rsidRPr="00356369" w:rsidRDefault="001A2DB8" w:rsidP="00356369">
      <w:pPr>
        <w:rPr>
          <w:rFonts w:ascii="Century Gothic" w:hAnsi="Century Gothic"/>
        </w:rPr>
      </w:pPr>
    </w:p>
    <w:p w:rsidR="001A2DB8" w:rsidRPr="00356369" w:rsidRDefault="001A2DB8" w:rsidP="00356369">
      <w:pPr>
        <w:pStyle w:val="ListParagraph"/>
        <w:numPr>
          <w:ilvl w:val="0"/>
          <w:numId w:val="39"/>
        </w:numPr>
        <w:ind w:left="1620"/>
        <w:rPr>
          <w:rFonts w:ascii="Century Gothic" w:hAnsi="Century Gothic"/>
        </w:rPr>
      </w:pPr>
      <w:r w:rsidRPr="00356369">
        <w:rPr>
          <w:rFonts w:ascii="Century Gothic" w:hAnsi="Century Gothic"/>
        </w:rPr>
        <w:t>Congregate meals at the Forks Senior Center and home delivered meals in the area</w:t>
      </w:r>
    </w:p>
    <w:p w:rsidR="001A2DB8" w:rsidRPr="00356369" w:rsidRDefault="001A2DB8" w:rsidP="00356369">
      <w:pPr>
        <w:pStyle w:val="ListParagraph"/>
        <w:numPr>
          <w:ilvl w:val="0"/>
          <w:numId w:val="39"/>
        </w:numPr>
        <w:ind w:left="1620"/>
        <w:rPr>
          <w:rFonts w:ascii="Century Gothic" w:hAnsi="Century Gothic"/>
        </w:rPr>
      </w:pPr>
      <w:r w:rsidRPr="00356369">
        <w:rPr>
          <w:rFonts w:ascii="Century Gothic" w:hAnsi="Century Gothic"/>
        </w:rPr>
        <w:t>Van transportation for medical/health appointments at Oaklawn Hospital, often coming from rural  areas; will  increase for local dialysis  services</w:t>
      </w:r>
    </w:p>
    <w:p w:rsidR="001A2DB8" w:rsidRPr="00356369" w:rsidRDefault="001A2DB8" w:rsidP="00356369">
      <w:pPr>
        <w:pStyle w:val="ListParagraph"/>
        <w:numPr>
          <w:ilvl w:val="0"/>
          <w:numId w:val="39"/>
        </w:numPr>
        <w:ind w:left="1620"/>
        <w:rPr>
          <w:rFonts w:ascii="Century Gothic" w:hAnsi="Century Gothic"/>
        </w:rPr>
      </w:pPr>
      <w:r w:rsidRPr="00356369">
        <w:rPr>
          <w:rFonts w:ascii="Century Gothic" w:hAnsi="Century Gothic"/>
        </w:rPr>
        <w:t>Participate in  funding the  Albion-Marshall  Connector  Van service</w:t>
      </w:r>
    </w:p>
    <w:p w:rsidR="001A2DB8" w:rsidRPr="00356369" w:rsidRDefault="001A2DB8" w:rsidP="008A0FB8">
      <w:pPr>
        <w:pStyle w:val="ListParagraph"/>
        <w:numPr>
          <w:ilvl w:val="0"/>
          <w:numId w:val="39"/>
        </w:numPr>
        <w:ind w:left="1620"/>
        <w:rPr>
          <w:rFonts w:ascii="Century Gothic" w:hAnsi="Century Gothic"/>
        </w:rPr>
      </w:pPr>
      <w:r w:rsidRPr="00356369">
        <w:rPr>
          <w:rFonts w:ascii="Century Gothic" w:hAnsi="Century Gothic"/>
        </w:rPr>
        <w:t>Dental Services for low income seniors at the Cram Medical Center (Grace Health)</w:t>
      </w:r>
    </w:p>
    <w:p w:rsidR="001A2DB8" w:rsidRPr="00356369" w:rsidRDefault="001A2DB8" w:rsidP="008A0FB8">
      <w:pPr>
        <w:pStyle w:val="ListParagraph"/>
        <w:numPr>
          <w:ilvl w:val="0"/>
          <w:numId w:val="39"/>
        </w:numPr>
        <w:ind w:left="1620"/>
        <w:rPr>
          <w:rFonts w:ascii="Century Gothic" w:hAnsi="Century Gothic"/>
        </w:rPr>
      </w:pPr>
      <w:r w:rsidRPr="00356369">
        <w:rPr>
          <w:rFonts w:ascii="Century Gothic" w:hAnsi="Century Gothic"/>
        </w:rPr>
        <w:t>Forks Senior Center social and educational sessions, health and well ness activity, community support center, and Senior Fitness &amp; Fu n site for health screenings and strengthening exercise</w:t>
      </w:r>
    </w:p>
    <w:p w:rsidR="001A2DB8" w:rsidRPr="00356369" w:rsidRDefault="001A2DB8" w:rsidP="008A0FB8">
      <w:pPr>
        <w:pStyle w:val="ListParagraph"/>
        <w:numPr>
          <w:ilvl w:val="0"/>
          <w:numId w:val="39"/>
        </w:numPr>
        <w:ind w:left="1620"/>
        <w:rPr>
          <w:rFonts w:ascii="Century Gothic" w:hAnsi="Century Gothic"/>
        </w:rPr>
      </w:pPr>
      <w:r w:rsidRPr="00356369">
        <w:rPr>
          <w:rFonts w:ascii="Century Gothic" w:hAnsi="Century Gothic"/>
        </w:rPr>
        <w:t>Support for Medicare/Benefits Counseling at  FSC</w:t>
      </w:r>
    </w:p>
    <w:p w:rsidR="001A2DB8" w:rsidRPr="00356369" w:rsidRDefault="001A2DB8" w:rsidP="008A0FB8">
      <w:pPr>
        <w:pStyle w:val="ListParagraph"/>
        <w:numPr>
          <w:ilvl w:val="0"/>
          <w:numId w:val="39"/>
        </w:numPr>
        <w:ind w:left="1620"/>
        <w:rPr>
          <w:rFonts w:ascii="Century Gothic" w:hAnsi="Century Gothic"/>
          <w:color w:val="6E7070"/>
        </w:rPr>
      </w:pPr>
      <w:r w:rsidRPr="00356369">
        <w:rPr>
          <w:rFonts w:ascii="Century Gothic" w:hAnsi="Century Gothic"/>
        </w:rPr>
        <w:t>Community Action site for accessing home heating assistance</w:t>
      </w:r>
      <w:r w:rsidRPr="00356369">
        <w:rPr>
          <w:rFonts w:ascii="Century Gothic" w:hAnsi="Century Gothic"/>
          <w:spacing w:val="-14"/>
          <w:w w:val="105"/>
        </w:rPr>
        <w:t xml:space="preserve"> </w:t>
      </w:r>
      <w:r w:rsidRPr="00356369">
        <w:rPr>
          <w:rFonts w:ascii="Century Gothic" w:hAnsi="Century Gothic"/>
          <w:w w:val="105"/>
        </w:rPr>
        <w:t>and</w:t>
      </w:r>
      <w:r w:rsidRPr="00356369">
        <w:rPr>
          <w:rFonts w:ascii="Century Gothic" w:hAnsi="Century Gothic"/>
          <w:spacing w:val="-6"/>
          <w:w w:val="105"/>
        </w:rPr>
        <w:t xml:space="preserve"> </w:t>
      </w:r>
      <w:r w:rsidRPr="00356369">
        <w:rPr>
          <w:rFonts w:ascii="Century Gothic" w:hAnsi="Century Gothic"/>
          <w:w w:val="105"/>
        </w:rPr>
        <w:t>mi</w:t>
      </w:r>
      <w:r w:rsidRPr="00356369">
        <w:rPr>
          <w:rFonts w:ascii="Century Gothic" w:hAnsi="Century Gothic"/>
          <w:spacing w:val="-40"/>
          <w:w w:val="105"/>
        </w:rPr>
        <w:t xml:space="preserve"> </w:t>
      </w:r>
      <w:r w:rsidRPr="00356369">
        <w:rPr>
          <w:rFonts w:ascii="Century Gothic" w:hAnsi="Century Gothic"/>
          <w:w w:val="105"/>
        </w:rPr>
        <w:t>nor</w:t>
      </w:r>
      <w:r w:rsidRPr="00356369">
        <w:rPr>
          <w:rFonts w:ascii="Century Gothic" w:hAnsi="Century Gothic"/>
          <w:spacing w:val="-6"/>
          <w:w w:val="105"/>
        </w:rPr>
        <w:t xml:space="preserve"> </w:t>
      </w:r>
      <w:r w:rsidRPr="00356369">
        <w:rPr>
          <w:rFonts w:ascii="Century Gothic" w:hAnsi="Century Gothic"/>
          <w:w w:val="105"/>
        </w:rPr>
        <w:t>home</w:t>
      </w:r>
      <w:r w:rsidRPr="00356369">
        <w:rPr>
          <w:spacing w:val="-10"/>
          <w:w w:val="105"/>
        </w:rPr>
        <w:t xml:space="preserve"> </w:t>
      </w:r>
      <w:r w:rsidRPr="00356369">
        <w:rPr>
          <w:rFonts w:ascii="Century Gothic" w:hAnsi="Century Gothic"/>
          <w:w w:val="105"/>
        </w:rPr>
        <w:t>repair</w:t>
      </w:r>
    </w:p>
    <w:p w:rsidR="001A2DB8" w:rsidRPr="00356369" w:rsidRDefault="001A2DB8" w:rsidP="008A0FB8">
      <w:pPr>
        <w:pStyle w:val="ListParagraph"/>
        <w:numPr>
          <w:ilvl w:val="0"/>
          <w:numId w:val="39"/>
        </w:numPr>
        <w:tabs>
          <w:tab w:val="left" w:pos="1620"/>
        </w:tabs>
        <w:ind w:left="1620"/>
        <w:rPr>
          <w:rFonts w:ascii="Century Gothic" w:hAnsi="Century Gothic"/>
        </w:rPr>
      </w:pPr>
      <w:r w:rsidRPr="00356369">
        <w:rPr>
          <w:rFonts w:ascii="Century Gothic" w:hAnsi="Century Gothic"/>
        </w:rPr>
        <w:t xml:space="preserve">Strong partnership with other community agencies serving seniors: Holland Park development, Area Agency on </w:t>
      </w:r>
      <w:proofErr w:type="gramStart"/>
      <w:r w:rsidRPr="00356369">
        <w:rPr>
          <w:rFonts w:ascii="Century Gothic" w:hAnsi="Century Gothic"/>
        </w:rPr>
        <w:t>Aging</w:t>
      </w:r>
      <w:proofErr w:type="gramEnd"/>
      <w:r w:rsidRPr="00356369">
        <w:rPr>
          <w:rFonts w:ascii="Century Gothic" w:hAnsi="Century Gothic"/>
        </w:rPr>
        <w:t xml:space="preserve"> for more comprehensive services for seniors, etc.</w:t>
      </w:r>
    </w:p>
    <w:p w:rsidR="001A2DB8" w:rsidRPr="001A2DB8" w:rsidRDefault="001A2DB8" w:rsidP="001A2DB8">
      <w:pPr>
        <w:widowControl w:val="0"/>
        <w:tabs>
          <w:tab w:val="left" w:pos="2002"/>
        </w:tabs>
        <w:spacing w:line="247" w:lineRule="auto"/>
        <w:ind w:left="2001" w:right="644"/>
        <w:rPr>
          <w:rFonts w:ascii="Century Gothic" w:eastAsia="Times New Roman" w:hAnsi="Century Gothic" w:cs="Times New Roman"/>
        </w:rPr>
      </w:pPr>
    </w:p>
    <w:p w:rsidR="001A2DB8" w:rsidRPr="008A0FB8" w:rsidRDefault="001A2DB8" w:rsidP="008A0FB8">
      <w:pPr>
        <w:ind w:firstLine="900"/>
        <w:rPr>
          <w:rFonts w:ascii="Century Gothic" w:hAnsi="Century Gothic"/>
        </w:rPr>
      </w:pPr>
      <w:r w:rsidRPr="008A0FB8">
        <w:rPr>
          <w:rFonts w:ascii="Century Gothic" w:hAnsi="Century Gothic"/>
        </w:rPr>
        <w:t xml:space="preserve">Upcoming Events for </w:t>
      </w:r>
      <w:proofErr w:type="gramStart"/>
      <w:r w:rsidRPr="008A0FB8">
        <w:rPr>
          <w:rFonts w:ascii="Century Gothic" w:hAnsi="Century Gothic"/>
        </w:rPr>
        <w:t>Seniors</w:t>
      </w:r>
      <w:proofErr w:type="gramEnd"/>
      <w:r w:rsidRPr="008A0FB8">
        <w:rPr>
          <w:rFonts w:ascii="Century Gothic" w:hAnsi="Century Gothic"/>
        </w:rPr>
        <w:t>, Families and Caregivers</w:t>
      </w:r>
    </w:p>
    <w:p w:rsidR="001A2DB8" w:rsidRPr="008A0FB8" w:rsidRDefault="001A2DB8" w:rsidP="008A0FB8">
      <w:pPr>
        <w:rPr>
          <w:rFonts w:ascii="Century Gothic" w:hAnsi="Century Gothic"/>
        </w:rPr>
      </w:pPr>
    </w:p>
    <w:p w:rsidR="001A2DB8" w:rsidRPr="008A0FB8" w:rsidRDefault="001A2DB8" w:rsidP="003F01AF">
      <w:pPr>
        <w:pStyle w:val="ListParagraph"/>
        <w:numPr>
          <w:ilvl w:val="0"/>
          <w:numId w:val="40"/>
        </w:numPr>
        <w:tabs>
          <w:tab w:val="left" w:pos="1620"/>
        </w:tabs>
        <w:ind w:left="1620"/>
        <w:rPr>
          <w:rFonts w:ascii="Century Gothic" w:hAnsi="Century Gothic"/>
        </w:rPr>
      </w:pPr>
      <w:r w:rsidRPr="008A0FB8">
        <w:rPr>
          <w:rFonts w:ascii="Century Gothic" w:hAnsi="Century Gothic"/>
        </w:rPr>
        <w:t>The Calhoun County Senior Fair, April 7, 2016 at the Marshall Middle School, 10:00am- I</w:t>
      </w:r>
      <w:r w:rsidR="008A0FB8" w:rsidRPr="008A0FB8">
        <w:rPr>
          <w:rFonts w:ascii="Century Gothic" w:hAnsi="Century Gothic"/>
        </w:rPr>
        <w:t>:</w:t>
      </w:r>
      <w:r w:rsidRPr="008A0FB8">
        <w:rPr>
          <w:rFonts w:ascii="Century Gothic" w:hAnsi="Century Gothic"/>
        </w:rPr>
        <w:t>30pm</w:t>
      </w:r>
    </w:p>
    <w:p w:rsidR="001A2DB8" w:rsidRPr="008A0FB8" w:rsidRDefault="001A2DB8" w:rsidP="002A16AE">
      <w:pPr>
        <w:pStyle w:val="ListParagraph"/>
        <w:numPr>
          <w:ilvl w:val="0"/>
          <w:numId w:val="40"/>
        </w:numPr>
        <w:ind w:left="1620"/>
        <w:rPr>
          <w:rFonts w:ascii="Century Gothic" w:hAnsi="Century Gothic"/>
        </w:rPr>
      </w:pPr>
      <w:r w:rsidRPr="008A0FB8">
        <w:rPr>
          <w:rFonts w:ascii="Century Gothic" w:hAnsi="Century Gothic"/>
        </w:rPr>
        <w:t>As part of Older American's Month in May, there is annual Centenarian Lunch, May 24 at noon, honoring senior 99+ years of age, Schuler's Restaurant in Marshall.</w:t>
      </w:r>
    </w:p>
    <w:p w:rsidR="001A2DB8" w:rsidRPr="008A0FB8" w:rsidRDefault="001A2DB8" w:rsidP="00CA30B8">
      <w:pPr>
        <w:pStyle w:val="ListParagraph"/>
        <w:numPr>
          <w:ilvl w:val="0"/>
          <w:numId w:val="40"/>
        </w:numPr>
        <w:ind w:left="1620"/>
        <w:rPr>
          <w:rFonts w:ascii="Century Gothic" w:hAnsi="Century Gothic"/>
        </w:rPr>
      </w:pPr>
      <w:r w:rsidRPr="008A0FB8">
        <w:rPr>
          <w:rFonts w:ascii="Century Gothic" w:hAnsi="Century Gothic"/>
        </w:rPr>
        <w:t>Older Adult Needs Assessment, collaboration of Rgn3B Area Agency on Aging, and Calhoun County Senior Services.</w:t>
      </w:r>
    </w:p>
    <w:p w:rsidR="001A2DB8" w:rsidRDefault="00E172FB" w:rsidP="008A0FB8">
      <w:pPr>
        <w:pStyle w:val="ListParagraph"/>
        <w:numPr>
          <w:ilvl w:val="0"/>
          <w:numId w:val="40"/>
        </w:numPr>
        <w:ind w:left="1620"/>
        <w:rPr>
          <w:rFonts w:ascii="Century Gothic" w:hAnsi="Century Gothic"/>
        </w:rPr>
      </w:pPr>
      <w:r>
        <w:rPr>
          <w:rFonts w:ascii="Century Gothic" w:hAnsi="Century Gothic"/>
        </w:rPr>
        <w:t>Calhoun County Fair</w:t>
      </w:r>
      <w:r w:rsidR="001A2DB8" w:rsidRPr="008A0FB8">
        <w:rPr>
          <w:rFonts w:ascii="Century Gothic" w:hAnsi="Century Gothic"/>
        </w:rPr>
        <w:t>-August  17 Senior Day: food, fun, frolic</w:t>
      </w:r>
    </w:p>
    <w:p w:rsidR="008A0FB8" w:rsidRPr="008A0FB8" w:rsidRDefault="008A0FB8" w:rsidP="008A0FB8">
      <w:pPr>
        <w:pStyle w:val="ListParagraph"/>
        <w:ind w:left="1620"/>
        <w:rPr>
          <w:rFonts w:ascii="Century Gothic" w:hAnsi="Century Gothic"/>
        </w:rPr>
      </w:pPr>
    </w:p>
    <w:p w:rsidR="00EC79CE" w:rsidRDefault="00EC79CE" w:rsidP="00C942E9">
      <w:pPr>
        <w:ind w:left="630" w:hanging="630"/>
        <w:rPr>
          <w:rFonts w:ascii="Century Gothic" w:hAnsi="Century Gothic"/>
        </w:rPr>
      </w:pPr>
      <w:r>
        <w:rPr>
          <w:rFonts w:ascii="Century Gothic" w:hAnsi="Century Gothic"/>
        </w:rPr>
        <w:tab/>
      </w:r>
    </w:p>
    <w:p w:rsidR="00A1551C" w:rsidRDefault="00E84309" w:rsidP="00AD472D">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sidR="00830855">
        <w:rPr>
          <w:rFonts w:ascii="Century Gothic" w:hAnsi="Century Gothic"/>
        </w:rPr>
        <w:t>I</w:t>
      </w:r>
      <w:r w:rsidR="00AD472D">
        <w:rPr>
          <w:rFonts w:ascii="Century Gothic" w:hAnsi="Century Gothic"/>
        </w:rPr>
        <w:t xml:space="preserve">.   </w:t>
      </w:r>
      <w:r w:rsidR="00380445">
        <w:rPr>
          <w:rFonts w:ascii="Century Gothic" w:hAnsi="Century Gothic"/>
        </w:rPr>
        <w:t xml:space="preserve"> </w:t>
      </w:r>
      <w:r>
        <w:rPr>
          <w:rFonts w:ascii="Century Gothic" w:hAnsi="Century Gothic"/>
        </w:rPr>
        <w:t>CITIZENS COMMENTS</w:t>
      </w:r>
    </w:p>
    <w:p w:rsidR="005E59E1" w:rsidRDefault="005E59E1" w:rsidP="002740AE">
      <w:pPr>
        <w:tabs>
          <w:tab w:val="left" w:pos="540"/>
          <w:tab w:val="left" w:pos="630"/>
          <w:tab w:val="left" w:pos="720"/>
        </w:tabs>
        <w:ind w:left="90" w:hanging="90"/>
        <w:rPr>
          <w:rFonts w:ascii="Century Gothic" w:hAnsi="Century Gothic"/>
        </w:rPr>
      </w:pPr>
    </w:p>
    <w:p w:rsidR="007B07DF" w:rsidRDefault="008A4C5F" w:rsidP="005E59E1">
      <w:pPr>
        <w:tabs>
          <w:tab w:val="left" w:pos="540"/>
          <w:tab w:val="left" w:pos="720"/>
          <w:tab w:val="left" w:pos="900"/>
          <w:tab w:val="left" w:pos="990"/>
          <w:tab w:val="left" w:pos="1080"/>
          <w:tab w:val="left" w:pos="1170"/>
        </w:tabs>
        <w:ind w:left="63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E87F71" w:rsidP="00E84309">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Pr>
          <w:rFonts w:ascii="Century Gothic" w:hAnsi="Century Gothic"/>
        </w:rPr>
        <w:t>II</w:t>
      </w:r>
      <w:r w:rsidR="00A1551C">
        <w:rPr>
          <w:rFonts w:ascii="Century Gothic" w:hAnsi="Century Gothic"/>
        </w:rPr>
        <w:t>.</w:t>
      </w:r>
      <w:r w:rsidR="00A1551C">
        <w:rPr>
          <w:rFonts w:ascii="Century Gothic" w:hAnsi="Century Gothic"/>
        </w:rPr>
        <w:tab/>
      </w:r>
      <w:r w:rsidR="00380445">
        <w:rPr>
          <w:rFonts w:ascii="Century Gothic" w:hAnsi="Century Gothic"/>
        </w:rPr>
        <w:t xml:space="preserve"> </w:t>
      </w:r>
      <w:r w:rsidR="00A1551C">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2740AE">
        <w:rPr>
          <w:rFonts w:ascii="Century Gothic" w:hAnsi="Century Gothic"/>
        </w:rPr>
        <w:t xml:space="preserve"> </w:t>
      </w:r>
      <w:r>
        <w:rPr>
          <w:rFonts w:ascii="Century Gothic" w:hAnsi="Century Gothic"/>
        </w:rPr>
        <w:t>(Items on Consent Calendar are voted on as one unit)</w:t>
      </w:r>
    </w:p>
    <w:p w:rsidR="002740AE" w:rsidRDefault="00647459" w:rsidP="007F1BB7">
      <w:pPr>
        <w:ind w:left="-90" w:hanging="90"/>
        <w:rPr>
          <w:rFonts w:ascii="Century Gothic" w:hAnsi="Century Gothic"/>
        </w:rPr>
      </w:pPr>
      <w:r>
        <w:rPr>
          <w:rFonts w:ascii="Century Gothic" w:hAnsi="Century Gothic"/>
        </w:rPr>
        <w:t xml:space="preserve">             </w:t>
      </w:r>
    </w:p>
    <w:p w:rsidR="0004778E"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sidR="00FD30CF">
        <w:rPr>
          <w:rFonts w:ascii="Century Gothic" w:hAnsi="Century Gothic"/>
        </w:rPr>
        <w:t>A</w:t>
      </w:r>
      <w:r>
        <w:rPr>
          <w:rFonts w:ascii="Century Gothic" w:hAnsi="Century Gothic"/>
        </w:rPr>
        <w:t>pproval</w:t>
      </w:r>
      <w:r w:rsidR="006C7721">
        <w:rPr>
          <w:rFonts w:ascii="Century Gothic" w:hAnsi="Century Gothic"/>
        </w:rPr>
        <w:t xml:space="preserve"> </w:t>
      </w:r>
      <w:r w:rsidR="00F33247">
        <w:rPr>
          <w:rFonts w:ascii="Century Gothic" w:hAnsi="Century Gothic"/>
        </w:rPr>
        <w:t>Study Session Minutes-February 29</w:t>
      </w:r>
      <w:r w:rsidR="00F53CA8">
        <w:rPr>
          <w:rFonts w:ascii="Century Gothic" w:hAnsi="Century Gothic"/>
        </w:rPr>
        <w:t>, 2016</w:t>
      </w:r>
    </w:p>
    <w:p w:rsidR="00F33247" w:rsidRDefault="00F33247"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B.   Approval Regular Session Minutes, March 7, 2016</w:t>
      </w:r>
    </w:p>
    <w:p w:rsidR="002D159E" w:rsidRDefault="002D159E" w:rsidP="004A17FB">
      <w:pPr>
        <w:tabs>
          <w:tab w:val="left" w:pos="540"/>
          <w:tab w:val="left" w:pos="630"/>
          <w:tab w:val="left" w:pos="720"/>
          <w:tab w:val="left" w:pos="810"/>
          <w:tab w:val="left" w:pos="990"/>
        </w:tabs>
        <w:ind w:left="90" w:firstLine="540"/>
        <w:rPr>
          <w:rFonts w:ascii="Century Gothic" w:hAnsi="Century Gothic"/>
        </w:rPr>
      </w:pPr>
    </w:p>
    <w:p w:rsidR="00AD472D" w:rsidRDefault="002D159E" w:rsidP="00113A4B">
      <w:pPr>
        <w:tabs>
          <w:tab w:val="left" w:pos="540"/>
          <w:tab w:val="left" w:pos="630"/>
          <w:tab w:val="left" w:pos="720"/>
          <w:tab w:val="left" w:pos="810"/>
          <w:tab w:val="left" w:pos="990"/>
        </w:tabs>
        <w:ind w:left="990" w:hanging="270"/>
        <w:rPr>
          <w:rFonts w:ascii="Century Gothic" w:hAnsi="Century Gothic"/>
        </w:rPr>
      </w:pPr>
      <w:r>
        <w:rPr>
          <w:rFonts w:ascii="Century Gothic" w:hAnsi="Century Gothic"/>
        </w:rPr>
        <w:tab/>
      </w:r>
      <w:r>
        <w:rPr>
          <w:rFonts w:ascii="Century Gothic" w:hAnsi="Century Gothic"/>
        </w:rPr>
        <w:tab/>
      </w:r>
      <w:r w:rsidR="000240B0">
        <w:rPr>
          <w:rFonts w:ascii="Century Gothic" w:hAnsi="Century Gothic"/>
        </w:rPr>
        <w:t xml:space="preserve">French </w:t>
      </w:r>
      <w:r w:rsidR="00F53CA8">
        <w:rPr>
          <w:rFonts w:ascii="Century Gothic" w:hAnsi="Century Gothic"/>
        </w:rPr>
        <w:t>moved</w:t>
      </w:r>
      <w:r w:rsidR="000240B0">
        <w:rPr>
          <w:rFonts w:ascii="Century Gothic" w:hAnsi="Century Gothic"/>
        </w:rPr>
        <w:t xml:space="preserve">, Brown </w:t>
      </w:r>
      <w:r w:rsidR="00AD472D">
        <w:rPr>
          <w:rFonts w:ascii="Century Gothic" w:hAnsi="Century Gothic"/>
        </w:rPr>
        <w:t xml:space="preserve">supported, CARRIED, to </w:t>
      </w:r>
      <w:proofErr w:type="gramStart"/>
      <w:r w:rsidR="00AD472D">
        <w:rPr>
          <w:rFonts w:ascii="Century Gothic" w:hAnsi="Century Gothic"/>
        </w:rPr>
        <w:t>Approve</w:t>
      </w:r>
      <w:proofErr w:type="gramEnd"/>
      <w:r w:rsidR="00AD472D">
        <w:rPr>
          <w:rFonts w:ascii="Century Gothic" w:hAnsi="Century Gothic"/>
        </w:rPr>
        <w:t xml:space="preserve"> the Consent Calendar </w:t>
      </w:r>
      <w:r w:rsidR="00113A4B">
        <w:rPr>
          <w:rFonts w:ascii="Century Gothic" w:hAnsi="Century Gothic"/>
        </w:rPr>
        <w:t>as presented. (7</w:t>
      </w:r>
      <w:r w:rsidR="00E87F71">
        <w:rPr>
          <w:rFonts w:ascii="Century Gothic" w:hAnsi="Century Gothic"/>
        </w:rPr>
        <w:t>-0, vv)</w:t>
      </w:r>
    </w:p>
    <w:p w:rsidR="002239DC" w:rsidRDefault="002239DC" w:rsidP="006C7721">
      <w:pPr>
        <w:tabs>
          <w:tab w:val="left" w:pos="540"/>
          <w:tab w:val="left" w:pos="630"/>
          <w:tab w:val="left" w:pos="720"/>
          <w:tab w:val="left" w:pos="990"/>
        </w:tabs>
        <w:ind w:left="90"/>
        <w:rPr>
          <w:rFonts w:ascii="Century Gothic" w:hAnsi="Century Gothic"/>
        </w:rPr>
      </w:pPr>
    </w:p>
    <w:p w:rsidR="002239DC" w:rsidRDefault="00C942E9" w:rsidP="0076206E">
      <w:pPr>
        <w:pStyle w:val="ListParagraph"/>
        <w:ind w:left="630" w:hanging="540"/>
        <w:rPr>
          <w:rFonts w:ascii="Century Gothic" w:hAnsi="Century Gothic"/>
        </w:rPr>
      </w:pPr>
      <w:r>
        <w:rPr>
          <w:rFonts w:ascii="Century Gothic" w:hAnsi="Century Gothic"/>
        </w:rPr>
        <w:t>IX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074138" w:rsidRDefault="005D6ABD" w:rsidP="00074138">
      <w:pPr>
        <w:pStyle w:val="ListParagraph"/>
        <w:ind w:left="990" w:hanging="360"/>
        <w:rPr>
          <w:rFonts w:ascii="Century Gothic" w:hAnsi="Century Gothic"/>
        </w:rPr>
      </w:pPr>
      <w:r>
        <w:rPr>
          <w:rFonts w:ascii="Century Gothic" w:hAnsi="Century Gothic"/>
        </w:rPr>
        <w:t xml:space="preserve">A.  </w:t>
      </w:r>
      <w:r w:rsidR="00F33247">
        <w:rPr>
          <w:rFonts w:ascii="Century Gothic" w:hAnsi="Century Gothic"/>
        </w:rPr>
        <w:t>Request Approval Resolution # 2016-18, Credit Card Policy (RCV)</w:t>
      </w:r>
    </w:p>
    <w:p w:rsidR="000240B0" w:rsidRDefault="000240B0" w:rsidP="00074138">
      <w:pPr>
        <w:pStyle w:val="ListParagraph"/>
        <w:ind w:left="990" w:hanging="360"/>
        <w:rPr>
          <w:rFonts w:ascii="Century Gothic" w:hAnsi="Century Gothic"/>
        </w:rPr>
      </w:pPr>
    </w:p>
    <w:p w:rsidR="000240B0" w:rsidRDefault="000240B0" w:rsidP="000240B0">
      <w:pPr>
        <w:pStyle w:val="ListParagraph"/>
        <w:ind w:left="990"/>
        <w:rPr>
          <w:rFonts w:ascii="Century Gothic" w:hAnsi="Century Gothic"/>
        </w:rPr>
      </w:pPr>
      <w:r>
        <w:rPr>
          <w:rFonts w:ascii="Century Gothic" w:hAnsi="Century Gothic"/>
        </w:rPr>
        <w:t>Comments were received from Council Member French and City Manager Mitchell.</w:t>
      </w:r>
    </w:p>
    <w:p w:rsidR="00074138" w:rsidRDefault="00074138" w:rsidP="00074138">
      <w:pPr>
        <w:pStyle w:val="ListParagraph"/>
        <w:ind w:left="990" w:hanging="360"/>
        <w:rPr>
          <w:rFonts w:ascii="Century Gothic" w:hAnsi="Century Gothic"/>
        </w:rPr>
      </w:pPr>
    </w:p>
    <w:p w:rsidR="00074138" w:rsidRDefault="00A05362" w:rsidP="007B3051">
      <w:pPr>
        <w:pStyle w:val="ListParagraph"/>
        <w:ind w:left="990" w:hanging="360"/>
        <w:rPr>
          <w:rFonts w:ascii="Century Gothic" w:hAnsi="Century Gothic"/>
        </w:rPr>
      </w:pPr>
      <w:r>
        <w:rPr>
          <w:rFonts w:ascii="Century Gothic" w:hAnsi="Century Gothic"/>
        </w:rPr>
        <w:tab/>
      </w:r>
      <w:r w:rsidR="000240B0">
        <w:rPr>
          <w:rFonts w:ascii="Century Gothic" w:hAnsi="Century Gothic"/>
        </w:rPr>
        <w:t xml:space="preserve">French </w:t>
      </w:r>
      <w:r w:rsidR="00F33247">
        <w:rPr>
          <w:rFonts w:ascii="Century Gothic" w:hAnsi="Century Gothic"/>
        </w:rPr>
        <w:t xml:space="preserve">moved, </w:t>
      </w:r>
      <w:r w:rsidR="000240B0">
        <w:rPr>
          <w:rFonts w:ascii="Century Gothic" w:hAnsi="Century Gothic"/>
        </w:rPr>
        <w:t xml:space="preserve">Decker </w:t>
      </w:r>
      <w:r w:rsidR="00074138">
        <w:rPr>
          <w:rFonts w:ascii="Century Gothic" w:hAnsi="Century Gothic"/>
        </w:rPr>
        <w:t xml:space="preserve">supported, CARRIED, To Approve </w:t>
      </w:r>
      <w:r w:rsidR="00F33247">
        <w:rPr>
          <w:rFonts w:ascii="Century Gothic" w:hAnsi="Century Gothic"/>
        </w:rPr>
        <w:t>Resolution # 2016-18, Credit Card Policy</w:t>
      </w:r>
      <w:r w:rsidR="000240B0">
        <w:rPr>
          <w:rFonts w:ascii="Century Gothic" w:hAnsi="Century Gothic"/>
        </w:rPr>
        <w:t xml:space="preserve"> as presented. (7-0, rc</w:t>
      </w:r>
      <w:r w:rsidR="00113A4B">
        <w:rPr>
          <w:rFonts w:ascii="Century Gothic" w:hAnsi="Century Gothic"/>
        </w:rPr>
        <w:t>v)</w:t>
      </w:r>
    </w:p>
    <w:p w:rsidR="00113A4B" w:rsidRDefault="00113A4B" w:rsidP="007B3051">
      <w:pPr>
        <w:pStyle w:val="ListParagraph"/>
        <w:ind w:left="990" w:hanging="360"/>
        <w:rPr>
          <w:rFonts w:ascii="Century Gothic" w:hAnsi="Century Gothic"/>
        </w:rPr>
      </w:pPr>
    </w:p>
    <w:p w:rsidR="00074138" w:rsidRDefault="00074138" w:rsidP="00074138">
      <w:pPr>
        <w:pStyle w:val="ListParagraph"/>
        <w:ind w:left="990" w:hanging="360"/>
        <w:rPr>
          <w:rFonts w:ascii="Century Gothic" w:hAnsi="Century Gothic"/>
        </w:rPr>
      </w:pPr>
      <w:r>
        <w:rPr>
          <w:rFonts w:ascii="Century Gothic" w:hAnsi="Century Gothic"/>
        </w:rPr>
        <w:t>B.</w:t>
      </w:r>
      <w:r>
        <w:rPr>
          <w:rFonts w:ascii="Century Gothic" w:hAnsi="Century Gothic"/>
        </w:rPr>
        <w:tab/>
      </w:r>
      <w:r w:rsidR="00F33247">
        <w:rPr>
          <w:rFonts w:ascii="Century Gothic" w:hAnsi="Century Gothic"/>
        </w:rPr>
        <w:t>Request Approval to Set Tree Dump Dates (RCV)</w:t>
      </w:r>
    </w:p>
    <w:p w:rsidR="000240B0" w:rsidRDefault="000240B0" w:rsidP="00074138">
      <w:pPr>
        <w:pStyle w:val="ListParagraph"/>
        <w:ind w:left="990" w:hanging="360"/>
        <w:rPr>
          <w:rFonts w:ascii="Century Gothic" w:hAnsi="Century Gothic"/>
        </w:rPr>
      </w:pPr>
    </w:p>
    <w:p w:rsidR="000240B0" w:rsidRDefault="000240B0" w:rsidP="000240B0">
      <w:pPr>
        <w:pStyle w:val="ListParagraph"/>
        <w:ind w:left="990"/>
        <w:rPr>
          <w:rFonts w:ascii="Century Gothic" w:hAnsi="Century Gothic"/>
        </w:rPr>
      </w:pPr>
      <w:r>
        <w:rPr>
          <w:rFonts w:ascii="Century Gothic" w:hAnsi="Century Gothic"/>
        </w:rPr>
        <w:t>Comments were received from Council Member French, Mayor Domingo and City Manager Mitchell.</w:t>
      </w:r>
    </w:p>
    <w:p w:rsidR="004F1B74" w:rsidRDefault="004F1B74" w:rsidP="00074138">
      <w:pPr>
        <w:pStyle w:val="ListParagraph"/>
        <w:ind w:left="990" w:hanging="360"/>
        <w:rPr>
          <w:rFonts w:ascii="Century Gothic" w:hAnsi="Century Gothic"/>
        </w:rPr>
      </w:pPr>
    </w:p>
    <w:p w:rsidR="00113A4B" w:rsidRDefault="000240B0" w:rsidP="00113A4B">
      <w:pPr>
        <w:pStyle w:val="ListParagraph"/>
        <w:ind w:left="990"/>
        <w:rPr>
          <w:rFonts w:ascii="Century Gothic" w:hAnsi="Century Gothic"/>
        </w:rPr>
      </w:pPr>
      <w:r>
        <w:rPr>
          <w:rFonts w:ascii="Century Gothic" w:hAnsi="Century Gothic"/>
        </w:rPr>
        <w:t xml:space="preserve">French </w:t>
      </w:r>
      <w:r w:rsidR="00F33247">
        <w:rPr>
          <w:rFonts w:ascii="Century Gothic" w:hAnsi="Century Gothic"/>
        </w:rPr>
        <w:t xml:space="preserve">moved, </w:t>
      </w:r>
      <w:r>
        <w:rPr>
          <w:rFonts w:ascii="Century Gothic" w:hAnsi="Century Gothic"/>
        </w:rPr>
        <w:t xml:space="preserve">Krause </w:t>
      </w:r>
      <w:r w:rsidR="00113A4B">
        <w:rPr>
          <w:rFonts w:ascii="Century Gothic" w:hAnsi="Century Gothic"/>
        </w:rPr>
        <w:t xml:space="preserve">supported, CARRIED, to Approve </w:t>
      </w:r>
      <w:r w:rsidR="00F33247">
        <w:rPr>
          <w:rFonts w:ascii="Century Gothic" w:hAnsi="Century Gothic"/>
        </w:rPr>
        <w:t xml:space="preserve">Tree Dump Dates </w:t>
      </w:r>
      <w:r w:rsidR="00113A4B">
        <w:rPr>
          <w:rFonts w:ascii="Century Gothic" w:hAnsi="Century Gothic"/>
        </w:rPr>
        <w:t>as presented. (7-0, rcv))</w:t>
      </w:r>
    </w:p>
    <w:p w:rsidR="00682554" w:rsidRDefault="007008EF" w:rsidP="007B3051">
      <w:pPr>
        <w:pStyle w:val="ListParagraph"/>
        <w:ind w:left="990" w:hanging="360"/>
        <w:rPr>
          <w:rFonts w:ascii="Century Gothic" w:hAnsi="Century Gothic"/>
        </w:rPr>
      </w:pPr>
      <w:r>
        <w:rPr>
          <w:rFonts w:ascii="Century Gothic" w:hAnsi="Century Gothic"/>
        </w:rPr>
        <w:t xml:space="preserve">         </w:t>
      </w:r>
    </w:p>
    <w:p w:rsidR="007B3051" w:rsidRDefault="00074138" w:rsidP="00113A4B">
      <w:pPr>
        <w:pStyle w:val="ListParagraph"/>
        <w:tabs>
          <w:tab w:val="left" w:pos="1170"/>
        </w:tabs>
        <w:ind w:left="990" w:hanging="360"/>
        <w:rPr>
          <w:rFonts w:ascii="Century Gothic" w:hAnsi="Century Gothic"/>
        </w:rPr>
      </w:pPr>
      <w:r>
        <w:rPr>
          <w:rFonts w:ascii="Century Gothic" w:hAnsi="Century Gothic"/>
        </w:rPr>
        <w:t>C</w:t>
      </w:r>
      <w:r w:rsidR="005D6ABD">
        <w:rPr>
          <w:rFonts w:ascii="Century Gothic" w:hAnsi="Century Gothic"/>
        </w:rPr>
        <w:t>.</w:t>
      </w:r>
      <w:r w:rsidR="00873A0C">
        <w:rPr>
          <w:rFonts w:ascii="Century Gothic" w:hAnsi="Century Gothic"/>
        </w:rPr>
        <w:t xml:space="preserve">  </w:t>
      </w:r>
      <w:r w:rsidR="00F33247">
        <w:rPr>
          <w:rFonts w:ascii="Century Gothic" w:hAnsi="Century Gothic"/>
        </w:rPr>
        <w:t>Request Approval 1</w:t>
      </w:r>
      <w:r w:rsidR="00F33247" w:rsidRPr="00F33247">
        <w:rPr>
          <w:rFonts w:ascii="Century Gothic" w:hAnsi="Century Gothic"/>
          <w:vertAlign w:val="superscript"/>
        </w:rPr>
        <w:t>st</w:t>
      </w:r>
      <w:r w:rsidR="00F33247">
        <w:rPr>
          <w:rFonts w:ascii="Century Gothic" w:hAnsi="Century Gothic"/>
        </w:rPr>
        <w:t xml:space="preserve"> Reading Ordinance # 2016-01, </w:t>
      </w:r>
      <w:proofErr w:type="gramStart"/>
      <w:r w:rsidR="00F33247">
        <w:rPr>
          <w:rFonts w:ascii="Century Gothic" w:hAnsi="Century Gothic"/>
        </w:rPr>
        <w:t>An</w:t>
      </w:r>
      <w:proofErr w:type="gramEnd"/>
      <w:r w:rsidR="00F33247">
        <w:rPr>
          <w:rFonts w:ascii="Century Gothic" w:hAnsi="Century Gothic"/>
        </w:rPr>
        <w:t xml:space="preserve"> Ordinance to Amend Section 2-388 Sale of Obsolete Property (RCV)</w:t>
      </w:r>
    </w:p>
    <w:p w:rsidR="000240B0" w:rsidRDefault="000240B0" w:rsidP="00113A4B">
      <w:pPr>
        <w:pStyle w:val="ListParagraph"/>
        <w:tabs>
          <w:tab w:val="left" w:pos="1170"/>
        </w:tabs>
        <w:ind w:left="990" w:hanging="360"/>
        <w:rPr>
          <w:rFonts w:ascii="Century Gothic" w:hAnsi="Century Gothic"/>
        </w:rPr>
      </w:pPr>
    </w:p>
    <w:p w:rsidR="000240B0" w:rsidRDefault="000240B0" w:rsidP="000240B0">
      <w:pPr>
        <w:pStyle w:val="ListParagraph"/>
        <w:tabs>
          <w:tab w:val="left" w:pos="1170"/>
        </w:tabs>
        <w:ind w:left="990"/>
        <w:rPr>
          <w:rFonts w:ascii="Century Gothic" w:hAnsi="Century Gothic"/>
        </w:rPr>
      </w:pPr>
      <w:r>
        <w:rPr>
          <w:rFonts w:ascii="Century Gothic" w:hAnsi="Century Gothic"/>
        </w:rPr>
        <w:lastRenderedPageBreak/>
        <w:t>City Manager Mitchell stated an administrative policy for the sale of obsolete property will also be coming to the Council for approval.</w:t>
      </w:r>
    </w:p>
    <w:p w:rsidR="000240B0" w:rsidRDefault="000240B0" w:rsidP="000240B0">
      <w:pPr>
        <w:pStyle w:val="ListParagraph"/>
        <w:tabs>
          <w:tab w:val="left" w:pos="1170"/>
        </w:tabs>
        <w:ind w:left="990"/>
        <w:rPr>
          <w:rFonts w:ascii="Century Gothic" w:hAnsi="Century Gothic"/>
        </w:rPr>
      </w:pPr>
    </w:p>
    <w:p w:rsidR="000240B0" w:rsidRDefault="000240B0" w:rsidP="000240B0">
      <w:pPr>
        <w:pStyle w:val="ListParagraph"/>
        <w:tabs>
          <w:tab w:val="left" w:pos="1170"/>
        </w:tabs>
        <w:ind w:left="990"/>
        <w:rPr>
          <w:rFonts w:ascii="Century Gothic" w:hAnsi="Century Gothic"/>
        </w:rPr>
      </w:pPr>
      <w:r>
        <w:rPr>
          <w:rFonts w:ascii="Century Gothic" w:hAnsi="Century Gothic"/>
        </w:rPr>
        <w:t>Additional comments were received from City Attorney Harkness and Mayor Domingo.</w:t>
      </w:r>
    </w:p>
    <w:p w:rsidR="004F1B74" w:rsidRDefault="004F1B74" w:rsidP="00873A0C">
      <w:pPr>
        <w:pStyle w:val="ListParagraph"/>
        <w:ind w:left="990"/>
        <w:rPr>
          <w:rFonts w:ascii="Century Gothic" w:hAnsi="Century Gothic"/>
        </w:rPr>
      </w:pPr>
    </w:p>
    <w:p w:rsidR="004F1B74" w:rsidRDefault="000240B0" w:rsidP="00873A0C">
      <w:pPr>
        <w:pStyle w:val="ListParagraph"/>
        <w:ind w:left="990"/>
        <w:rPr>
          <w:rFonts w:ascii="Century Gothic" w:hAnsi="Century Gothic"/>
        </w:rPr>
      </w:pPr>
      <w:r>
        <w:rPr>
          <w:rFonts w:ascii="Century Gothic" w:hAnsi="Century Gothic"/>
        </w:rPr>
        <w:t xml:space="preserve">French </w:t>
      </w:r>
      <w:r w:rsidR="00F33247">
        <w:rPr>
          <w:rFonts w:ascii="Century Gothic" w:hAnsi="Century Gothic"/>
        </w:rPr>
        <w:t xml:space="preserve">moved, </w:t>
      </w:r>
      <w:r>
        <w:rPr>
          <w:rFonts w:ascii="Century Gothic" w:hAnsi="Century Gothic"/>
        </w:rPr>
        <w:t xml:space="preserve">Brown </w:t>
      </w:r>
      <w:r w:rsidR="004F1B74">
        <w:rPr>
          <w:rFonts w:ascii="Century Gothic" w:hAnsi="Century Gothic"/>
        </w:rPr>
        <w:t xml:space="preserve">supported, CARRIED, to Approve </w:t>
      </w:r>
      <w:r w:rsidR="00F33247">
        <w:rPr>
          <w:rFonts w:ascii="Century Gothic" w:hAnsi="Century Gothic"/>
        </w:rPr>
        <w:t>1</w:t>
      </w:r>
      <w:r w:rsidR="00F33247" w:rsidRPr="00F33247">
        <w:rPr>
          <w:rFonts w:ascii="Century Gothic" w:hAnsi="Century Gothic"/>
          <w:vertAlign w:val="superscript"/>
        </w:rPr>
        <w:t>st</w:t>
      </w:r>
      <w:r w:rsidR="00F33247">
        <w:rPr>
          <w:rFonts w:ascii="Century Gothic" w:hAnsi="Century Gothic"/>
        </w:rPr>
        <w:t xml:space="preserve"> Reading Ordinance # 2016-01, An Ordinance to Amend Section 2-388 Sale of Obsolete Property </w:t>
      </w:r>
      <w:r w:rsidR="00113A4B">
        <w:rPr>
          <w:rFonts w:ascii="Century Gothic" w:hAnsi="Century Gothic"/>
        </w:rPr>
        <w:t>as presented.  (7</w:t>
      </w:r>
      <w:r w:rsidR="004F1B74">
        <w:rPr>
          <w:rFonts w:ascii="Century Gothic" w:hAnsi="Century Gothic"/>
        </w:rPr>
        <w:t>-0, rcv)</w:t>
      </w:r>
    </w:p>
    <w:p w:rsidR="00682554" w:rsidRDefault="00682554" w:rsidP="007B3051">
      <w:pPr>
        <w:pStyle w:val="ListParagraph"/>
        <w:ind w:left="990" w:hanging="360"/>
        <w:rPr>
          <w:rFonts w:ascii="Century Gothic" w:hAnsi="Century Gothic"/>
        </w:rPr>
      </w:pPr>
    </w:p>
    <w:p w:rsidR="004F1B74" w:rsidRDefault="00074138" w:rsidP="00BB3D29">
      <w:pPr>
        <w:pStyle w:val="ListParagraph"/>
        <w:ind w:left="990" w:hanging="360"/>
        <w:rPr>
          <w:rFonts w:ascii="Century Gothic" w:hAnsi="Century Gothic"/>
        </w:rPr>
      </w:pPr>
      <w:r>
        <w:rPr>
          <w:rFonts w:ascii="Century Gothic" w:hAnsi="Century Gothic"/>
        </w:rPr>
        <w:t>D</w:t>
      </w:r>
      <w:r w:rsidR="00682554">
        <w:rPr>
          <w:rFonts w:ascii="Century Gothic" w:hAnsi="Century Gothic"/>
        </w:rPr>
        <w:t xml:space="preserve">.  </w:t>
      </w:r>
      <w:r w:rsidR="00F33247">
        <w:rPr>
          <w:rFonts w:ascii="Century Gothic" w:hAnsi="Century Gothic"/>
        </w:rPr>
        <w:t>Discussion-Abatements for 600 Block of Austin Avenue</w:t>
      </w:r>
    </w:p>
    <w:p w:rsidR="006A5C3A" w:rsidRDefault="006A5C3A" w:rsidP="00BB3D29">
      <w:pPr>
        <w:pStyle w:val="ListParagraph"/>
        <w:ind w:left="990" w:hanging="360"/>
        <w:rPr>
          <w:rFonts w:ascii="Century Gothic" w:hAnsi="Century Gothic"/>
        </w:rPr>
      </w:pPr>
    </w:p>
    <w:p w:rsidR="006A5C3A" w:rsidRDefault="006A5C3A" w:rsidP="001A2DB8">
      <w:pPr>
        <w:pStyle w:val="ListParagraph"/>
        <w:ind w:left="990"/>
        <w:rPr>
          <w:rFonts w:ascii="Century Gothic" w:hAnsi="Century Gothic"/>
        </w:rPr>
      </w:pPr>
      <w:r>
        <w:rPr>
          <w:rFonts w:ascii="Century Gothic" w:hAnsi="Century Gothic"/>
        </w:rPr>
        <w:t>Council Member Barnes stated the following pertaining to Austin Avenue:</w:t>
      </w:r>
    </w:p>
    <w:p w:rsidR="006A5C3A" w:rsidRDefault="006A5C3A" w:rsidP="001A2DB8">
      <w:pPr>
        <w:pStyle w:val="ListParagraph"/>
        <w:numPr>
          <w:ilvl w:val="0"/>
          <w:numId w:val="34"/>
        </w:numPr>
        <w:ind w:left="1710"/>
        <w:rPr>
          <w:rFonts w:ascii="Century Gothic" w:hAnsi="Century Gothic"/>
        </w:rPr>
      </w:pPr>
      <w:r>
        <w:rPr>
          <w:rFonts w:ascii="Century Gothic" w:hAnsi="Century Gothic"/>
        </w:rPr>
        <w:t xml:space="preserve">He has been bringing the Austin Avenue corridor to the Council for the past five or six years because he feels it’s important as </w:t>
      </w:r>
      <w:proofErr w:type="gramStart"/>
      <w:r>
        <w:rPr>
          <w:rFonts w:ascii="Century Gothic" w:hAnsi="Century Gothic"/>
        </w:rPr>
        <w:t>an</w:t>
      </w:r>
      <w:proofErr w:type="gramEnd"/>
      <w:r>
        <w:rPr>
          <w:rFonts w:ascii="Century Gothic" w:hAnsi="Century Gothic"/>
        </w:rPr>
        <w:t xml:space="preserve"> entrance to the City and should be taken seriously.</w:t>
      </w:r>
    </w:p>
    <w:p w:rsidR="004F1B74" w:rsidRDefault="006A5C3A" w:rsidP="001A2DB8">
      <w:pPr>
        <w:pStyle w:val="ListParagraph"/>
        <w:numPr>
          <w:ilvl w:val="0"/>
          <w:numId w:val="34"/>
        </w:numPr>
        <w:ind w:left="1710"/>
        <w:rPr>
          <w:rFonts w:ascii="Century Gothic" w:hAnsi="Century Gothic"/>
        </w:rPr>
      </w:pPr>
      <w:r w:rsidRPr="006A5C3A">
        <w:rPr>
          <w:rFonts w:ascii="Century Gothic" w:hAnsi="Century Gothic"/>
        </w:rPr>
        <w:t>Some progress has been made but it has been slow</w:t>
      </w:r>
      <w:r>
        <w:rPr>
          <w:rFonts w:ascii="Century Gothic" w:hAnsi="Century Gothic"/>
        </w:rPr>
        <w:t>.</w:t>
      </w:r>
      <w:r w:rsidR="00113A4B" w:rsidRPr="006A5C3A">
        <w:rPr>
          <w:rFonts w:ascii="Century Gothic" w:hAnsi="Century Gothic"/>
        </w:rPr>
        <w:t xml:space="preserve"> </w:t>
      </w:r>
      <w:r w:rsidR="00113A4B" w:rsidRPr="006A5C3A">
        <w:rPr>
          <w:rFonts w:ascii="Century Gothic" w:hAnsi="Century Gothic"/>
        </w:rPr>
        <w:tab/>
      </w:r>
    </w:p>
    <w:p w:rsidR="006A5C3A" w:rsidRDefault="006A5C3A" w:rsidP="001A2DB8">
      <w:pPr>
        <w:pStyle w:val="ListParagraph"/>
        <w:numPr>
          <w:ilvl w:val="0"/>
          <w:numId w:val="34"/>
        </w:numPr>
        <w:ind w:left="1710"/>
        <w:rPr>
          <w:rFonts w:ascii="Century Gothic" w:hAnsi="Century Gothic"/>
        </w:rPr>
      </w:pPr>
      <w:r>
        <w:rPr>
          <w:rFonts w:ascii="Century Gothic" w:hAnsi="Century Gothic"/>
        </w:rPr>
        <w:t>608 Austin Avenue is a dangerous building.  There are rodents and the building could collapse at any time.</w:t>
      </w:r>
    </w:p>
    <w:p w:rsidR="006A5C3A" w:rsidRDefault="006A5C3A" w:rsidP="001A2DB8">
      <w:pPr>
        <w:pStyle w:val="ListParagraph"/>
        <w:numPr>
          <w:ilvl w:val="0"/>
          <w:numId w:val="34"/>
        </w:numPr>
        <w:ind w:left="1710"/>
        <w:rPr>
          <w:rFonts w:ascii="Century Gothic" w:hAnsi="Century Gothic"/>
        </w:rPr>
      </w:pPr>
      <w:r>
        <w:rPr>
          <w:rFonts w:ascii="Century Gothic" w:hAnsi="Century Gothic"/>
        </w:rPr>
        <w:t>The 600 block of Austin needs serious enforcement.</w:t>
      </w:r>
    </w:p>
    <w:p w:rsidR="006A5C3A" w:rsidRDefault="006A5C3A" w:rsidP="001A2DB8">
      <w:pPr>
        <w:pStyle w:val="ListParagraph"/>
        <w:numPr>
          <w:ilvl w:val="0"/>
          <w:numId w:val="34"/>
        </w:numPr>
        <w:ind w:left="1710"/>
        <w:rPr>
          <w:rFonts w:ascii="Century Gothic" w:hAnsi="Century Gothic"/>
        </w:rPr>
      </w:pPr>
      <w:r>
        <w:rPr>
          <w:rFonts w:ascii="Century Gothic" w:hAnsi="Century Gothic"/>
        </w:rPr>
        <w:t>He will continue to work with property owners but feels they have had enough time to do something with the buildings.</w:t>
      </w:r>
    </w:p>
    <w:p w:rsidR="006A5C3A" w:rsidRDefault="006A5C3A" w:rsidP="001A2DB8">
      <w:pPr>
        <w:pStyle w:val="ListParagraph"/>
        <w:numPr>
          <w:ilvl w:val="0"/>
          <w:numId w:val="34"/>
        </w:numPr>
        <w:ind w:left="1710"/>
        <w:rPr>
          <w:rFonts w:ascii="Century Gothic" w:hAnsi="Century Gothic"/>
        </w:rPr>
      </w:pPr>
      <w:r>
        <w:rPr>
          <w:rFonts w:ascii="Century Gothic" w:hAnsi="Century Gothic"/>
        </w:rPr>
        <w:t xml:space="preserve">He would like to have a timeline in place of what and when </w:t>
      </w:r>
      <w:r w:rsidR="00E172FB">
        <w:rPr>
          <w:rFonts w:ascii="Century Gothic" w:hAnsi="Century Gothic"/>
        </w:rPr>
        <w:t xml:space="preserve">something </w:t>
      </w:r>
      <w:r>
        <w:rPr>
          <w:rFonts w:ascii="Century Gothic" w:hAnsi="Century Gothic"/>
        </w:rPr>
        <w:t>will be done with these properties.</w:t>
      </w:r>
    </w:p>
    <w:p w:rsidR="006A5C3A" w:rsidRDefault="006A5C3A" w:rsidP="001A2DB8">
      <w:pPr>
        <w:pStyle w:val="ListParagraph"/>
        <w:numPr>
          <w:ilvl w:val="0"/>
          <w:numId w:val="34"/>
        </w:numPr>
        <w:ind w:left="1710"/>
        <w:rPr>
          <w:rFonts w:ascii="Century Gothic" w:hAnsi="Century Gothic"/>
        </w:rPr>
      </w:pPr>
      <w:r>
        <w:rPr>
          <w:rFonts w:ascii="Century Gothic" w:hAnsi="Century Gothic"/>
        </w:rPr>
        <w:t>He would like Council support in moving forward with this initiative.</w:t>
      </w:r>
    </w:p>
    <w:p w:rsidR="006A5C3A" w:rsidRDefault="006A5C3A" w:rsidP="001A2DB8">
      <w:pPr>
        <w:pStyle w:val="ListParagraph"/>
        <w:numPr>
          <w:ilvl w:val="0"/>
          <w:numId w:val="34"/>
        </w:numPr>
        <w:ind w:left="1710"/>
        <w:rPr>
          <w:rFonts w:ascii="Century Gothic" w:hAnsi="Century Gothic"/>
        </w:rPr>
      </w:pPr>
      <w:r>
        <w:rPr>
          <w:rFonts w:ascii="Century Gothic" w:hAnsi="Century Gothic"/>
        </w:rPr>
        <w:t>The 600 block of Austin Avenue has two (2) empty lots and four (4) buildings.  All four (4) buildings have different owners.</w:t>
      </w:r>
    </w:p>
    <w:p w:rsidR="006A5C3A" w:rsidRDefault="006A5C3A" w:rsidP="006A5C3A">
      <w:pPr>
        <w:rPr>
          <w:rFonts w:ascii="Century Gothic" w:hAnsi="Century Gothic"/>
        </w:rPr>
      </w:pPr>
    </w:p>
    <w:p w:rsidR="006A5C3A" w:rsidRPr="006A5C3A" w:rsidRDefault="006A5C3A" w:rsidP="006A5C3A">
      <w:pPr>
        <w:ind w:firstLine="990"/>
        <w:rPr>
          <w:rFonts w:ascii="Century Gothic" w:hAnsi="Century Gothic"/>
        </w:rPr>
      </w:pPr>
      <w:r>
        <w:rPr>
          <w:rFonts w:ascii="Century Gothic" w:hAnsi="Century Gothic"/>
        </w:rPr>
        <w:t>Comments were received from Council Member French and Mayor Domingo.</w:t>
      </w:r>
    </w:p>
    <w:p w:rsidR="00B34970" w:rsidRDefault="00B34970" w:rsidP="004F1B74">
      <w:pPr>
        <w:pStyle w:val="ListParagraph"/>
        <w:ind w:left="990"/>
        <w:rPr>
          <w:rFonts w:ascii="Century Gothic" w:hAnsi="Century Gothic"/>
        </w:rPr>
      </w:pPr>
    </w:p>
    <w:p w:rsidR="00113A4B" w:rsidRDefault="00214C24" w:rsidP="00214C24">
      <w:pPr>
        <w:pStyle w:val="ListParagraph"/>
        <w:ind w:left="990" w:hanging="360"/>
        <w:rPr>
          <w:rFonts w:ascii="Century Gothic" w:hAnsi="Century Gothic"/>
        </w:rPr>
      </w:pPr>
      <w:r>
        <w:rPr>
          <w:rFonts w:ascii="Century Gothic" w:hAnsi="Century Gothic"/>
        </w:rPr>
        <w:t xml:space="preserve">E.   </w:t>
      </w:r>
      <w:r w:rsidR="00F33247">
        <w:rPr>
          <w:rFonts w:ascii="Century Gothic" w:hAnsi="Century Gothic"/>
        </w:rPr>
        <w:t>City Manager Report</w:t>
      </w:r>
    </w:p>
    <w:p w:rsidR="00344F46" w:rsidRDefault="00113A4B" w:rsidP="00F33247">
      <w:pPr>
        <w:pStyle w:val="ListParagraph"/>
        <w:ind w:left="990" w:hanging="360"/>
        <w:rPr>
          <w:rFonts w:ascii="Century Gothic" w:hAnsi="Century Gothic"/>
        </w:rPr>
      </w:pPr>
      <w:r>
        <w:rPr>
          <w:rFonts w:ascii="Century Gothic" w:hAnsi="Century Gothic"/>
        </w:rPr>
        <w:tab/>
      </w:r>
    </w:p>
    <w:p w:rsidR="00512638" w:rsidRDefault="00512638" w:rsidP="00512638">
      <w:pPr>
        <w:pStyle w:val="ListParagraph"/>
        <w:ind w:left="990"/>
        <w:rPr>
          <w:rFonts w:ascii="Century Gothic" w:hAnsi="Century Gothic"/>
        </w:rPr>
      </w:pPr>
      <w:r>
        <w:rPr>
          <w:rFonts w:ascii="Century Gothic" w:hAnsi="Century Gothic"/>
        </w:rPr>
        <w:t>City Manager Mitchell updated the Council on the following items:</w:t>
      </w:r>
    </w:p>
    <w:p w:rsidR="006A5C3A" w:rsidRDefault="006A5C3A" w:rsidP="00512638">
      <w:pPr>
        <w:pStyle w:val="ListParagraph"/>
        <w:ind w:left="990"/>
        <w:rPr>
          <w:rFonts w:ascii="Century Gothic" w:hAnsi="Century Gothic"/>
        </w:rPr>
      </w:pPr>
    </w:p>
    <w:p w:rsidR="006A5C3A" w:rsidRDefault="006A5C3A" w:rsidP="006A5C3A">
      <w:pPr>
        <w:pStyle w:val="ListParagraph"/>
        <w:numPr>
          <w:ilvl w:val="0"/>
          <w:numId w:val="35"/>
        </w:numPr>
        <w:rPr>
          <w:rFonts w:ascii="Century Gothic" w:hAnsi="Century Gothic"/>
        </w:rPr>
      </w:pPr>
      <w:r>
        <w:rPr>
          <w:rFonts w:ascii="Century Gothic" w:hAnsi="Century Gothic"/>
        </w:rPr>
        <w:t>Received grant with the Calhoun County Land Bank for $125,000 to demolish properties. This will be for properties along the main corridor of Eaton Street and will be approximately ten (10) or eleven (11) properties.  All properties are owned by the Calhoun County Land Bank.</w:t>
      </w:r>
    </w:p>
    <w:p w:rsidR="00F47937" w:rsidRDefault="00F47937" w:rsidP="006A5C3A">
      <w:pPr>
        <w:pStyle w:val="ListParagraph"/>
        <w:numPr>
          <w:ilvl w:val="0"/>
          <w:numId w:val="35"/>
        </w:numPr>
        <w:rPr>
          <w:rFonts w:ascii="Century Gothic" w:hAnsi="Century Gothic"/>
        </w:rPr>
      </w:pPr>
      <w:r>
        <w:rPr>
          <w:rFonts w:ascii="Century Gothic" w:hAnsi="Century Gothic"/>
        </w:rPr>
        <w:t>The City of Albion’s website received the “Sunshine Award”. City Manager Mitchell thanked the department heads and staff for all their hard work and noted that the City of Albion had the highest grade in all of Calhoun County.</w:t>
      </w:r>
    </w:p>
    <w:p w:rsidR="00F47937" w:rsidRDefault="00F47937" w:rsidP="006A5C3A">
      <w:pPr>
        <w:pStyle w:val="ListParagraph"/>
        <w:numPr>
          <w:ilvl w:val="0"/>
          <w:numId w:val="35"/>
        </w:numPr>
        <w:rPr>
          <w:rFonts w:ascii="Century Gothic" w:hAnsi="Century Gothic"/>
        </w:rPr>
      </w:pPr>
      <w:r>
        <w:rPr>
          <w:rFonts w:ascii="Century Gothic" w:hAnsi="Century Gothic"/>
        </w:rPr>
        <w:t>April 11</w:t>
      </w:r>
      <w:r w:rsidRPr="00F47937">
        <w:rPr>
          <w:rFonts w:ascii="Century Gothic" w:hAnsi="Century Gothic"/>
          <w:vertAlign w:val="superscript"/>
        </w:rPr>
        <w:t>th</w:t>
      </w:r>
      <w:r>
        <w:rPr>
          <w:rFonts w:ascii="Century Gothic" w:hAnsi="Century Gothic"/>
        </w:rPr>
        <w:t xml:space="preserve"> – April 30</w:t>
      </w:r>
      <w:r w:rsidRPr="00F47937">
        <w:rPr>
          <w:rFonts w:ascii="Century Gothic" w:hAnsi="Century Gothic"/>
          <w:vertAlign w:val="superscript"/>
        </w:rPr>
        <w:t>th</w:t>
      </w:r>
      <w:r>
        <w:rPr>
          <w:rFonts w:ascii="Century Gothic" w:hAnsi="Century Gothic"/>
        </w:rPr>
        <w:t>, Fleis &amp; Vandenbrink will be doing the smoke test.  Efforts to get the word out to the community are in place.</w:t>
      </w:r>
    </w:p>
    <w:p w:rsidR="00F47937" w:rsidRDefault="00F47937" w:rsidP="006A5C3A">
      <w:pPr>
        <w:pStyle w:val="ListParagraph"/>
        <w:numPr>
          <w:ilvl w:val="0"/>
          <w:numId w:val="35"/>
        </w:numPr>
        <w:rPr>
          <w:rFonts w:ascii="Century Gothic" w:hAnsi="Century Gothic"/>
        </w:rPr>
      </w:pPr>
      <w:r>
        <w:rPr>
          <w:rFonts w:ascii="Century Gothic" w:hAnsi="Century Gothic"/>
        </w:rPr>
        <w:lastRenderedPageBreak/>
        <w:t>City Hall will be closed Friday, March 25</w:t>
      </w:r>
      <w:r w:rsidRPr="00F47937">
        <w:rPr>
          <w:rFonts w:ascii="Century Gothic" w:hAnsi="Century Gothic"/>
          <w:vertAlign w:val="superscript"/>
        </w:rPr>
        <w:t>th</w:t>
      </w:r>
      <w:r>
        <w:rPr>
          <w:rFonts w:ascii="Century Gothic" w:hAnsi="Century Gothic"/>
        </w:rPr>
        <w:t>,</w:t>
      </w:r>
      <w:r w:rsidR="00D46E82">
        <w:rPr>
          <w:rFonts w:ascii="Century Gothic" w:hAnsi="Century Gothic"/>
        </w:rPr>
        <w:t xml:space="preserve"> 2016 in observance</w:t>
      </w:r>
      <w:r>
        <w:rPr>
          <w:rFonts w:ascii="Century Gothic" w:hAnsi="Century Gothic"/>
        </w:rPr>
        <w:t xml:space="preserve"> of Good Friday.</w:t>
      </w:r>
    </w:p>
    <w:p w:rsidR="00F47937" w:rsidRDefault="00F47937" w:rsidP="006A5C3A">
      <w:pPr>
        <w:pStyle w:val="ListParagraph"/>
        <w:numPr>
          <w:ilvl w:val="0"/>
          <w:numId w:val="35"/>
        </w:numPr>
        <w:rPr>
          <w:rFonts w:ascii="Century Gothic" w:hAnsi="Century Gothic"/>
        </w:rPr>
      </w:pPr>
      <w:r>
        <w:rPr>
          <w:rFonts w:ascii="Century Gothic" w:hAnsi="Century Gothic"/>
        </w:rPr>
        <w:t>Monday, March 28</w:t>
      </w:r>
      <w:r w:rsidRPr="00F47937">
        <w:rPr>
          <w:rFonts w:ascii="Century Gothic" w:hAnsi="Century Gothic"/>
          <w:vertAlign w:val="superscript"/>
        </w:rPr>
        <w:t>th</w:t>
      </w:r>
      <w:r>
        <w:rPr>
          <w:rFonts w:ascii="Century Gothic" w:hAnsi="Century Gothic"/>
        </w:rPr>
        <w:t>, 2016 is the Redevelopment Ready Community kickoff from 7:00 p.m. to 8:00 p.m. at the Albion District Library Naomi Lane Room.</w:t>
      </w:r>
    </w:p>
    <w:p w:rsidR="006A5C3A" w:rsidRDefault="00F47937" w:rsidP="006A5C3A">
      <w:pPr>
        <w:pStyle w:val="ListParagraph"/>
        <w:numPr>
          <w:ilvl w:val="0"/>
          <w:numId w:val="35"/>
        </w:numPr>
        <w:rPr>
          <w:rFonts w:ascii="Century Gothic" w:hAnsi="Century Gothic"/>
        </w:rPr>
      </w:pPr>
      <w:r>
        <w:rPr>
          <w:rFonts w:ascii="Century Gothic" w:hAnsi="Century Gothic"/>
        </w:rPr>
        <w:t>Tuesday, March 29</w:t>
      </w:r>
      <w:r w:rsidRPr="00F47937">
        <w:rPr>
          <w:rFonts w:ascii="Century Gothic" w:hAnsi="Century Gothic"/>
          <w:vertAlign w:val="superscript"/>
        </w:rPr>
        <w:t>th</w:t>
      </w:r>
      <w:r>
        <w:rPr>
          <w:rFonts w:ascii="Century Gothic" w:hAnsi="Century Gothic"/>
        </w:rPr>
        <w:t xml:space="preserve">, 2016 the </w:t>
      </w:r>
      <w:r w:rsidR="00E172FB">
        <w:rPr>
          <w:rFonts w:ascii="Century Gothic" w:hAnsi="Century Gothic"/>
        </w:rPr>
        <w:t xml:space="preserve">Greater Albion </w:t>
      </w:r>
      <w:r>
        <w:rPr>
          <w:rFonts w:ascii="Century Gothic" w:hAnsi="Century Gothic"/>
        </w:rPr>
        <w:t xml:space="preserve">Chamber </w:t>
      </w:r>
      <w:r w:rsidR="00E172FB">
        <w:rPr>
          <w:rFonts w:ascii="Century Gothic" w:hAnsi="Century Gothic"/>
        </w:rPr>
        <w:t xml:space="preserve">of Commerce &amp; Visitors Bureau </w:t>
      </w:r>
      <w:r>
        <w:rPr>
          <w:rFonts w:ascii="Century Gothic" w:hAnsi="Century Gothic"/>
        </w:rPr>
        <w:t xml:space="preserve">is holding their annual meeting at the </w:t>
      </w:r>
      <w:r w:rsidR="00E172FB">
        <w:rPr>
          <w:rFonts w:ascii="Century Gothic" w:hAnsi="Century Gothic"/>
        </w:rPr>
        <w:t xml:space="preserve">Duck Lake </w:t>
      </w:r>
      <w:bookmarkStart w:id="0" w:name="_GoBack"/>
      <w:bookmarkEnd w:id="0"/>
      <w:r>
        <w:rPr>
          <w:rFonts w:ascii="Century Gothic" w:hAnsi="Century Gothic"/>
        </w:rPr>
        <w:t>Country Club.  Council Member Lenn Reid is being honored with the Tom Felpausch award.</w:t>
      </w:r>
    </w:p>
    <w:p w:rsidR="00F47937" w:rsidRDefault="00F47937" w:rsidP="006A5C3A">
      <w:pPr>
        <w:pStyle w:val="ListParagraph"/>
        <w:numPr>
          <w:ilvl w:val="0"/>
          <w:numId w:val="35"/>
        </w:numPr>
        <w:rPr>
          <w:rFonts w:ascii="Century Gothic" w:hAnsi="Century Gothic"/>
        </w:rPr>
      </w:pPr>
      <w:r>
        <w:rPr>
          <w:rFonts w:ascii="Century Gothic" w:hAnsi="Century Gothic"/>
        </w:rPr>
        <w:t>Wednesday, March 23</w:t>
      </w:r>
      <w:r w:rsidRPr="00F47937">
        <w:rPr>
          <w:rFonts w:ascii="Century Gothic" w:hAnsi="Century Gothic"/>
          <w:vertAlign w:val="superscript"/>
        </w:rPr>
        <w:t>rd</w:t>
      </w:r>
      <w:r>
        <w:rPr>
          <w:rFonts w:ascii="Century Gothic" w:hAnsi="Century Gothic"/>
        </w:rPr>
        <w:t>, 2016 at 5:30 p.m. will be a council study session for the RFP for single refuse hauler.</w:t>
      </w:r>
    </w:p>
    <w:p w:rsidR="00F47937" w:rsidRDefault="00F47937" w:rsidP="006A5C3A">
      <w:pPr>
        <w:pStyle w:val="ListParagraph"/>
        <w:numPr>
          <w:ilvl w:val="0"/>
          <w:numId w:val="35"/>
        </w:numPr>
        <w:rPr>
          <w:rFonts w:ascii="Century Gothic" w:hAnsi="Century Gothic"/>
        </w:rPr>
      </w:pPr>
      <w:r>
        <w:rPr>
          <w:rFonts w:ascii="Century Gothic" w:hAnsi="Century Gothic"/>
        </w:rPr>
        <w:t>The Planning, Building and Code Enforcement office has moved to the old recreation office.</w:t>
      </w:r>
    </w:p>
    <w:p w:rsidR="00F47937" w:rsidRDefault="00F47937" w:rsidP="006A5C3A">
      <w:pPr>
        <w:pStyle w:val="ListParagraph"/>
        <w:numPr>
          <w:ilvl w:val="0"/>
          <w:numId w:val="35"/>
        </w:numPr>
        <w:rPr>
          <w:rFonts w:ascii="Century Gothic" w:hAnsi="Century Gothic"/>
        </w:rPr>
      </w:pPr>
      <w:r>
        <w:rPr>
          <w:rFonts w:ascii="Century Gothic" w:hAnsi="Century Gothic"/>
        </w:rPr>
        <w:t>Looking for a cost effective way to renovate the assessing office.</w:t>
      </w:r>
    </w:p>
    <w:p w:rsidR="00F47937" w:rsidRDefault="00F47937" w:rsidP="006A5C3A">
      <w:pPr>
        <w:pStyle w:val="ListParagraph"/>
        <w:numPr>
          <w:ilvl w:val="0"/>
          <w:numId w:val="35"/>
        </w:numPr>
        <w:rPr>
          <w:rFonts w:ascii="Century Gothic" w:hAnsi="Century Gothic"/>
        </w:rPr>
      </w:pPr>
      <w:r>
        <w:rPr>
          <w:rFonts w:ascii="Century Gothic" w:hAnsi="Century Gothic"/>
        </w:rPr>
        <w:t xml:space="preserve">The Boy Scouts had a 100 year celebration on </w:t>
      </w:r>
      <w:r w:rsidR="00E60DB4">
        <w:rPr>
          <w:rFonts w:ascii="Century Gothic" w:hAnsi="Century Gothic"/>
        </w:rPr>
        <w:t xml:space="preserve">Saturday, </w:t>
      </w:r>
      <w:r>
        <w:rPr>
          <w:rFonts w:ascii="Century Gothic" w:hAnsi="Century Gothic"/>
        </w:rPr>
        <w:t>March 19</w:t>
      </w:r>
      <w:r w:rsidRPr="00F47937">
        <w:rPr>
          <w:rFonts w:ascii="Century Gothic" w:hAnsi="Century Gothic"/>
          <w:vertAlign w:val="superscript"/>
        </w:rPr>
        <w:t>th</w:t>
      </w:r>
      <w:r>
        <w:rPr>
          <w:rFonts w:ascii="Century Gothic" w:hAnsi="Century Gothic"/>
        </w:rPr>
        <w:t>, 2016</w:t>
      </w:r>
    </w:p>
    <w:p w:rsidR="00E60DB4" w:rsidRDefault="00E60DB4" w:rsidP="006A5C3A">
      <w:pPr>
        <w:pStyle w:val="ListParagraph"/>
        <w:numPr>
          <w:ilvl w:val="0"/>
          <w:numId w:val="35"/>
        </w:numPr>
        <w:rPr>
          <w:rFonts w:ascii="Century Gothic" w:hAnsi="Century Gothic"/>
        </w:rPr>
      </w:pPr>
      <w:r>
        <w:rPr>
          <w:rFonts w:ascii="Century Gothic" w:hAnsi="Century Gothic"/>
        </w:rPr>
        <w:t>The Ministerial Association also had a prayer breakfast on Saturday, March 19</w:t>
      </w:r>
      <w:r w:rsidRPr="00E60DB4">
        <w:rPr>
          <w:rFonts w:ascii="Century Gothic" w:hAnsi="Century Gothic"/>
          <w:vertAlign w:val="superscript"/>
        </w:rPr>
        <w:t>th</w:t>
      </w:r>
      <w:r>
        <w:rPr>
          <w:rFonts w:ascii="Century Gothic" w:hAnsi="Century Gothic"/>
        </w:rPr>
        <w:t>, 2016.</w:t>
      </w:r>
    </w:p>
    <w:p w:rsidR="00E60DB4" w:rsidRDefault="00E60DB4" w:rsidP="006A5C3A">
      <w:pPr>
        <w:pStyle w:val="ListParagraph"/>
        <w:numPr>
          <w:ilvl w:val="0"/>
          <w:numId w:val="35"/>
        </w:numPr>
        <w:rPr>
          <w:rFonts w:ascii="Century Gothic" w:hAnsi="Century Gothic"/>
        </w:rPr>
      </w:pPr>
      <w:r>
        <w:rPr>
          <w:rFonts w:ascii="Century Gothic" w:hAnsi="Century Gothic"/>
        </w:rPr>
        <w:t>She will be out of the office on Tuesday, March 22</w:t>
      </w:r>
      <w:r w:rsidRPr="00E60DB4">
        <w:rPr>
          <w:rFonts w:ascii="Century Gothic" w:hAnsi="Century Gothic"/>
          <w:vertAlign w:val="superscript"/>
        </w:rPr>
        <w:t>nd</w:t>
      </w:r>
      <w:r>
        <w:rPr>
          <w:rFonts w:ascii="Century Gothic" w:hAnsi="Century Gothic"/>
        </w:rPr>
        <w:t>, 2016 and the morning of Wednesday, March 23, 2016 for the MML Conference being held in Lansing.</w:t>
      </w:r>
    </w:p>
    <w:p w:rsidR="00512638" w:rsidRDefault="00512638" w:rsidP="00214C24">
      <w:pPr>
        <w:pStyle w:val="ListParagraph"/>
        <w:ind w:left="990" w:hanging="360"/>
        <w:rPr>
          <w:rFonts w:ascii="Century Gothic" w:hAnsi="Century Gothic"/>
        </w:rPr>
      </w:pPr>
    </w:p>
    <w:p w:rsidR="00943699" w:rsidRDefault="00F33247" w:rsidP="000240B0">
      <w:pPr>
        <w:pStyle w:val="ListParagraph"/>
        <w:tabs>
          <w:tab w:val="left" w:pos="990"/>
          <w:tab w:val="left" w:pos="1080"/>
        </w:tabs>
        <w:ind w:left="1710" w:hanging="1080"/>
        <w:rPr>
          <w:rFonts w:ascii="Century Gothic" w:hAnsi="Century Gothic"/>
        </w:rPr>
      </w:pPr>
      <w:r>
        <w:rPr>
          <w:rFonts w:ascii="Century Gothic" w:hAnsi="Century Gothic"/>
        </w:rPr>
        <w:t>F</w:t>
      </w:r>
      <w:r w:rsidR="008C0D91">
        <w:rPr>
          <w:rFonts w:ascii="Century Gothic" w:hAnsi="Century Gothic"/>
        </w:rPr>
        <w:t xml:space="preserve">. </w:t>
      </w:r>
      <w:r w:rsidR="000240B0">
        <w:rPr>
          <w:rFonts w:ascii="Century Gothic" w:hAnsi="Century Gothic"/>
        </w:rPr>
        <w:t xml:space="preserve">   </w:t>
      </w:r>
      <w:r w:rsidR="004A2990">
        <w:rPr>
          <w:rFonts w:ascii="Century Gothic" w:hAnsi="Century Gothic"/>
        </w:rPr>
        <w:t>Future Agenda Items</w:t>
      </w:r>
    </w:p>
    <w:p w:rsidR="000240B0" w:rsidRDefault="000240B0" w:rsidP="004A2990">
      <w:pPr>
        <w:pStyle w:val="ListParagraph"/>
        <w:ind w:left="810" w:hanging="180"/>
        <w:rPr>
          <w:rFonts w:ascii="Century Gothic" w:hAnsi="Century Gothic"/>
        </w:rPr>
      </w:pPr>
    </w:p>
    <w:p w:rsidR="000240B0" w:rsidRDefault="000240B0" w:rsidP="006A5C3A">
      <w:pPr>
        <w:pStyle w:val="ListParagraph"/>
        <w:numPr>
          <w:ilvl w:val="0"/>
          <w:numId w:val="33"/>
        </w:numPr>
        <w:rPr>
          <w:rFonts w:ascii="Century Gothic" w:hAnsi="Century Gothic"/>
        </w:rPr>
      </w:pPr>
      <w:r>
        <w:rPr>
          <w:rFonts w:ascii="Century Gothic" w:hAnsi="Century Gothic"/>
        </w:rPr>
        <w:t>City Attorney Harkness would like an executive session added to the next agenda for pending litigation.</w:t>
      </w:r>
    </w:p>
    <w:p w:rsidR="000240B0" w:rsidRDefault="000240B0" w:rsidP="000240B0">
      <w:pPr>
        <w:pStyle w:val="ListParagraph"/>
        <w:ind w:left="810"/>
        <w:rPr>
          <w:rFonts w:ascii="Century Gothic" w:hAnsi="Century Gothic"/>
        </w:rPr>
      </w:pPr>
    </w:p>
    <w:p w:rsidR="000240B0" w:rsidRDefault="000240B0" w:rsidP="006A5C3A">
      <w:pPr>
        <w:pStyle w:val="ListParagraph"/>
        <w:numPr>
          <w:ilvl w:val="0"/>
          <w:numId w:val="33"/>
        </w:numPr>
        <w:rPr>
          <w:rFonts w:ascii="Century Gothic" w:hAnsi="Century Gothic"/>
        </w:rPr>
      </w:pPr>
      <w:r>
        <w:rPr>
          <w:rFonts w:ascii="Century Gothic" w:hAnsi="Century Gothic"/>
        </w:rPr>
        <w:t>Council Member French would like the resolution of approval for the MDOT/M-99 Superior Street repair added to the next agenda.</w:t>
      </w:r>
    </w:p>
    <w:p w:rsidR="004A2990" w:rsidRDefault="004A2990" w:rsidP="004A2990">
      <w:pPr>
        <w:pStyle w:val="ListParagraph"/>
        <w:ind w:left="810" w:hanging="180"/>
        <w:rPr>
          <w:rFonts w:ascii="Century Gothic" w:hAnsi="Century Gothic"/>
        </w:rPr>
      </w:pPr>
    </w:p>
    <w:p w:rsidR="00873A0C" w:rsidRDefault="00873A0C" w:rsidP="00873A0C">
      <w:pPr>
        <w:tabs>
          <w:tab w:val="left" w:pos="900"/>
          <w:tab w:val="left" w:pos="1080"/>
        </w:tabs>
        <w:ind w:left="990" w:hanging="360"/>
        <w:rPr>
          <w:rFonts w:ascii="Century Gothic" w:hAnsi="Century Gothic"/>
        </w:rPr>
      </w:pPr>
    </w:p>
    <w:p w:rsidR="008C0D91" w:rsidRPr="008C0D91" w:rsidRDefault="00F33247" w:rsidP="000240B0">
      <w:pPr>
        <w:tabs>
          <w:tab w:val="left" w:pos="900"/>
          <w:tab w:val="left" w:pos="1080"/>
        </w:tabs>
        <w:ind w:left="630"/>
        <w:rPr>
          <w:rFonts w:ascii="Century Gothic" w:hAnsi="Century Gothic"/>
        </w:rPr>
      </w:pPr>
      <w:r>
        <w:rPr>
          <w:rFonts w:ascii="Century Gothic" w:hAnsi="Century Gothic"/>
        </w:rPr>
        <w:t>G</w:t>
      </w:r>
      <w:r w:rsidR="00AD7ECA">
        <w:rPr>
          <w:rFonts w:ascii="Century Gothic" w:hAnsi="Century Gothic"/>
        </w:rPr>
        <w:t>.</w:t>
      </w:r>
      <w:r w:rsidR="00873A0C">
        <w:rPr>
          <w:rFonts w:ascii="Century Gothic" w:hAnsi="Century Gothic"/>
        </w:rPr>
        <w:t xml:space="preserve"> </w:t>
      </w:r>
      <w:r w:rsidR="00F0794D">
        <w:rPr>
          <w:rFonts w:ascii="Century Gothic" w:hAnsi="Century Gothic"/>
        </w:rPr>
        <w:t xml:space="preserve"> </w:t>
      </w:r>
      <w:r w:rsidR="008C0D91">
        <w:rPr>
          <w:rFonts w:ascii="Century Gothic" w:hAnsi="Century Gothic"/>
        </w:rPr>
        <w:t>Motion to Excuse Absent Council Member (s)</w:t>
      </w:r>
    </w:p>
    <w:p w:rsidR="008C0D91" w:rsidRDefault="008C0D91" w:rsidP="00214C24">
      <w:pPr>
        <w:pStyle w:val="ListParagraph"/>
        <w:ind w:left="990" w:hanging="360"/>
        <w:rPr>
          <w:rFonts w:ascii="Century Gothic" w:hAnsi="Century Gothic"/>
        </w:rPr>
      </w:pPr>
    </w:p>
    <w:p w:rsidR="002C3826" w:rsidRDefault="004A2990" w:rsidP="00F0794D">
      <w:pPr>
        <w:pStyle w:val="ListParagraph"/>
        <w:ind w:left="990"/>
        <w:rPr>
          <w:rFonts w:ascii="Century Gothic" w:hAnsi="Century Gothic"/>
        </w:rPr>
      </w:pPr>
      <w:r>
        <w:rPr>
          <w:rFonts w:ascii="Century Gothic" w:hAnsi="Century Gothic"/>
        </w:rPr>
        <w:t>No action was necessary as all members were present.</w:t>
      </w:r>
    </w:p>
    <w:p w:rsidR="00F0794D" w:rsidRDefault="00F0794D" w:rsidP="000C23D0">
      <w:pPr>
        <w:pStyle w:val="ListParagraph"/>
        <w:tabs>
          <w:tab w:val="left" w:pos="900"/>
          <w:tab w:val="left" w:pos="990"/>
          <w:tab w:val="left" w:pos="1080"/>
        </w:tabs>
        <w:ind w:left="630" w:firstLine="90"/>
        <w:rPr>
          <w:rFonts w:ascii="Century Gothic" w:hAnsi="Century Gothic"/>
        </w:rPr>
      </w:pPr>
    </w:p>
    <w:p w:rsidR="00873A0C" w:rsidRDefault="008B2FA7" w:rsidP="00873A0C">
      <w:pPr>
        <w:pStyle w:val="ListParagraph"/>
        <w:tabs>
          <w:tab w:val="left" w:pos="540"/>
          <w:tab w:val="left" w:pos="630"/>
          <w:tab w:val="left" w:pos="720"/>
        </w:tabs>
        <w:ind w:left="-90" w:firstLine="180"/>
        <w:rPr>
          <w:rFonts w:ascii="Century Gothic" w:hAnsi="Century Gothic"/>
        </w:rPr>
      </w:pPr>
      <w:r>
        <w:rPr>
          <w:rFonts w:ascii="Century Gothic" w:hAnsi="Century Gothic"/>
        </w:rPr>
        <w:t>X</w:t>
      </w:r>
      <w:r w:rsidR="0076206E">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873A0C" w:rsidRDefault="00C810F3" w:rsidP="00161E6C">
      <w:pPr>
        <w:pStyle w:val="ListParagraph"/>
        <w:tabs>
          <w:tab w:val="left" w:pos="540"/>
          <w:tab w:val="left" w:pos="630"/>
          <w:tab w:val="left" w:pos="720"/>
        </w:tabs>
        <w:ind w:hanging="180"/>
        <w:rPr>
          <w:rFonts w:ascii="Century Gothic" w:hAnsi="Century Gothic"/>
        </w:rPr>
      </w:pPr>
      <w:proofErr w:type="gramStart"/>
      <w:r>
        <w:rPr>
          <w:rFonts w:ascii="Century Gothic" w:hAnsi="Century Gothic"/>
        </w:rPr>
        <w:t>comments</w:t>
      </w:r>
      <w:proofErr w:type="gramEnd"/>
      <w:r>
        <w:rPr>
          <w:rFonts w:ascii="Century Gothic" w:hAnsi="Century Gothic"/>
        </w:rPr>
        <w:t xml:space="preserve"> to</w:t>
      </w:r>
      <w:r w:rsidR="00732A28">
        <w:rPr>
          <w:rFonts w:ascii="Century Gothic" w:hAnsi="Century Gothic"/>
        </w:rPr>
        <w:t xml:space="preserve"> agenda items and to </w:t>
      </w:r>
      <w:r>
        <w:rPr>
          <w:rFonts w:ascii="Century Gothic" w:hAnsi="Century Gothic"/>
        </w:rPr>
        <w:t xml:space="preserve">no more than five (5) minutes.  Proper </w:t>
      </w:r>
      <w:r w:rsidR="00873A0C">
        <w:rPr>
          <w:rFonts w:ascii="Century Gothic" w:hAnsi="Century Gothic"/>
        </w:rPr>
        <w:t xml:space="preserve">    </w:t>
      </w:r>
    </w:p>
    <w:p w:rsidR="00C810F3" w:rsidRDefault="00161E6C" w:rsidP="00161E6C">
      <w:pPr>
        <w:pStyle w:val="ListParagraph"/>
        <w:tabs>
          <w:tab w:val="left" w:pos="540"/>
          <w:tab w:val="left" w:pos="630"/>
          <w:tab w:val="left" w:pos="720"/>
        </w:tabs>
        <w:ind w:left="360" w:firstLine="90"/>
        <w:rPr>
          <w:rFonts w:ascii="Century Gothic" w:hAnsi="Century Gothic"/>
        </w:rPr>
      </w:pPr>
      <w:r>
        <w:rPr>
          <w:rFonts w:ascii="Century Gothic" w:hAnsi="Century Gothic"/>
        </w:rPr>
        <w:t xml:space="preserve"> </w:t>
      </w:r>
      <w:proofErr w:type="gramStart"/>
      <w:r w:rsidR="00873A0C">
        <w:rPr>
          <w:rFonts w:ascii="Century Gothic" w:hAnsi="Century Gothic"/>
        </w:rPr>
        <w:t>d</w:t>
      </w:r>
      <w:r w:rsidR="00C810F3">
        <w:rPr>
          <w:rFonts w:ascii="Century Gothic" w:hAnsi="Century Gothic"/>
        </w:rPr>
        <w:t>ecorum</w:t>
      </w:r>
      <w:proofErr w:type="gramEnd"/>
      <w:r w:rsidR="00C810F3">
        <w:rPr>
          <w:rFonts w:ascii="Century Gothic" w:hAnsi="Century Gothic"/>
        </w:rPr>
        <w:t xml:space="preserve"> is required.)</w:t>
      </w:r>
    </w:p>
    <w:p w:rsidR="00DD615C" w:rsidRDefault="00DD615C" w:rsidP="00977E85">
      <w:pPr>
        <w:ind w:left="630"/>
        <w:rPr>
          <w:rFonts w:ascii="Century Gothic" w:hAnsi="Century Gothic"/>
        </w:rPr>
      </w:pPr>
    </w:p>
    <w:p w:rsidR="00873A0C" w:rsidRDefault="004A2990" w:rsidP="00161E6C">
      <w:pPr>
        <w:tabs>
          <w:tab w:val="left" w:pos="810"/>
          <w:tab w:val="left" w:pos="900"/>
          <w:tab w:val="left" w:pos="990"/>
        </w:tabs>
        <w:ind w:left="540"/>
        <w:rPr>
          <w:rFonts w:ascii="Century Gothic" w:hAnsi="Century Gothic"/>
        </w:rPr>
      </w:pPr>
      <w:r>
        <w:rPr>
          <w:rFonts w:ascii="Century Gothic" w:hAnsi="Century Gothic"/>
        </w:rPr>
        <w:t>No comments were received.</w:t>
      </w:r>
    </w:p>
    <w:p w:rsidR="00C810F3" w:rsidRDefault="00C810F3" w:rsidP="008D3A30">
      <w:pPr>
        <w:tabs>
          <w:tab w:val="left" w:pos="900"/>
          <w:tab w:val="left" w:pos="990"/>
        </w:tabs>
        <w:ind w:left="810" w:firstLine="90"/>
        <w:rPr>
          <w:rFonts w:ascii="Century Gothic" w:hAnsi="Century Gothic"/>
        </w:rPr>
      </w:pPr>
    </w:p>
    <w:p w:rsidR="009C65AF" w:rsidRDefault="00023CDF" w:rsidP="00161E6C">
      <w:pPr>
        <w:tabs>
          <w:tab w:val="left" w:pos="630"/>
        </w:tabs>
        <w:ind w:left="450" w:hanging="364"/>
        <w:rPr>
          <w:rFonts w:ascii="Century Gothic" w:hAnsi="Century Gothic"/>
        </w:rPr>
      </w:pPr>
      <w:r>
        <w:rPr>
          <w:rFonts w:ascii="Century Gothic" w:hAnsi="Century Gothic"/>
        </w:rPr>
        <w:t>X</w:t>
      </w:r>
      <w:r w:rsidR="00C942E9">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8D3A30" w:rsidP="00161E6C">
      <w:pPr>
        <w:ind w:left="540" w:hanging="90"/>
        <w:rPr>
          <w:rFonts w:ascii="Century Gothic" w:hAnsi="Century Gothic"/>
        </w:rPr>
      </w:pPr>
      <w:r>
        <w:rPr>
          <w:rFonts w:ascii="Century Gothic" w:hAnsi="Century Gothic"/>
        </w:rPr>
        <w:t xml:space="preserve"> </w:t>
      </w:r>
      <w:r w:rsidR="006A5C3A">
        <w:rPr>
          <w:rFonts w:ascii="Century Gothic" w:hAnsi="Century Gothic"/>
        </w:rPr>
        <w:t xml:space="preserve">French </w:t>
      </w:r>
      <w:r w:rsidR="00FD30CF">
        <w:rPr>
          <w:rFonts w:ascii="Century Gothic" w:hAnsi="Century Gothic"/>
        </w:rPr>
        <w:t>moved</w:t>
      </w:r>
      <w:r w:rsidR="00F33247">
        <w:rPr>
          <w:rFonts w:ascii="Century Gothic" w:hAnsi="Century Gothic"/>
        </w:rPr>
        <w:t xml:space="preserve">, </w:t>
      </w:r>
      <w:r w:rsidR="006A5C3A">
        <w:rPr>
          <w:rFonts w:ascii="Century Gothic" w:hAnsi="Century Gothic"/>
        </w:rPr>
        <w:t xml:space="preserve">Brown </w:t>
      </w:r>
      <w:r w:rsidR="00C942E9">
        <w:rPr>
          <w:rFonts w:ascii="Century Gothic" w:hAnsi="Century Gothic"/>
        </w:rPr>
        <w:t>s</w:t>
      </w:r>
      <w:r w:rsidR="00AA62BC">
        <w:rPr>
          <w:rFonts w:ascii="Century Gothic" w:hAnsi="Century Gothic"/>
        </w:rPr>
        <w:t>upported, CARRIED</w:t>
      </w:r>
      <w:r w:rsidR="00FD30CF">
        <w:rPr>
          <w:rFonts w:ascii="Century Gothic" w:hAnsi="Century Gothic"/>
        </w:rPr>
        <w:t>, to ADJOURN Regular Session. (7</w:t>
      </w:r>
      <w:r w:rsidR="00AA62BC">
        <w:rPr>
          <w:rFonts w:ascii="Century Gothic" w:hAnsi="Century Gothic"/>
        </w:rPr>
        <w:t>-0, vv).</w:t>
      </w:r>
    </w:p>
    <w:p w:rsidR="00AA62BC" w:rsidRDefault="00AA62BC" w:rsidP="00AA62BC">
      <w:pPr>
        <w:ind w:left="630"/>
        <w:rPr>
          <w:rFonts w:ascii="Century Gothic" w:hAnsi="Century Gothic"/>
        </w:rPr>
      </w:pPr>
    </w:p>
    <w:p w:rsidR="0006579C" w:rsidRDefault="00AA62BC" w:rsidP="00161E6C">
      <w:pPr>
        <w:ind w:left="630" w:hanging="90"/>
        <w:rPr>
          <w:rFonts w:ascii="Century Gothic" w:hAnsi="Century Gothic"/>
        </w:rPr>
      </w:pPr>
      <w:r>
        <w:rPr>
          <w:rFonts w:ascii="Century Gothic" w:hAnsi="Century Gothic"/>
        </w:rPr>
        <w:t>Mayor Domingo adjou</w:t>
      </w:r>
      <w:r w:rsidR="00C942E9">
        <w:rPr>
          <w:rFonts w:ascii="Century Gothic" w:hAnsi="Century Gothic"/>
        </w:rPr>
        <w:t>rned the Regular Session at</w:t>
      </w:r>
      <w:r w:rsidR="008D3A30">
        <w:rPr>
          <w:rFonts w:ascii="Century Gothic" w:hAnsi="Century Gothic"/>
        </w:rPr>
        <w:t xml:space="preserve"> </w:t>
      </w:r>
      <w:r w:rsidR="006A5C3A">
        <w:rPr>
          <w:rFonts w:ascii="Century Gothic" w:hAnsi="Century Gothic"/>
        </w:rPr>
        <w:t>8:06</w:t>
      </w:r>
      <w:r w:rsidR="000F2A81">
        <w:rPr>
          <w:rFonts w:ascii="Century Gothic" w:hAnsi="Century Gothic"/>
        </w:rPr>
        <w:t xml:space="preserve"> </w:t>
      </w:r>
      <w:r>
        <w:rPr>
          <w:rFonts w:ascii="Century Gothic" w:hAnsi="Century Gothic"/>
        </w:rPr>
        <w:t>p.m.</w:t>
      </w:r>
    </w:p>
    <w:p w:rsidR="00873A0C" w:rsidRDefault="00873A0C" w:rsidP="00AA62BC">
      <w:pPr>
        <w:ind w:left="630"/>
        <w:rPr>
          <w:rFonts w:ascii="Century Gothic" w:hAnsi="Century Gothic"/>
        </w:rPr>
      </w:pPr>
    </w:p>
    <w:p w:rsidR="00AA62BC" w:rsidRDefault="00AA62BC" w:rsidP="00AA62BC">
      <w:pPr>
        <w:ind w:left="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p w:rsidR="00074138" w:rsidRDefault="00074138" w:rsidP="00912473">
      <w:pPr>
        <w:ind w:left="90" w:firstLine="1170"/>
        <w:rPr>
          <w:rFonts w:ascii="Century Gothic" w:hAnsi="Century Gothic"/>
        </w:rPr>
      </w:pPr>
    </w:p>
    <w:p w:rsidR="00074138" w:rsidRDefault="00074138" w:rsidP="00912473">
      <w:pPr>
        <w:ind w:left="90" w:firstLine="1170"/>
        <w:rPr>
          <w:rFonts w:ascii="Century Gothic" w:hAnsi="Century Gothic"/>
        </w:rPr>
      </w:pPr>
    </w:p>
    <w:sectPr w:rsidR="00074138" w:rsidSect="00380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F5" w:rsidRDefault="00932FF5" w:rsidP="008F1979">
      <w:r>
        <w:separator/>
      </w:r>
    </w:p>
  </w:endnote>
  <w:endnote w:type="continuationSeparator" w:id="0">
    <w:p w:rsidR="00932FF5" w:rsidRDefault="00932FF5"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E87F71" w:rsidRDefault="00E87F71">
            <w:pPr>
              <w:pStyle w:val="Footer"/>
              <w:jc w:val="center"/>
              <w:rPr>
                <w:sz w:val="16"/>
                <w:szCs w:val="16"/>
              </w:rPr>
            </w:pPr>
          </w:p>
          <w:p w:rsidR="00E87F71" w:rsidRDefault="00F204FB">
            <w:pPr>
              <w:pStyle w:val="Footer"/>
              <w:jc w:val="center"/>
              <w:rPr>
                <w:bCs/>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E172FB">
              <w:rPr>
                <w:bCs/>
                <w:noProof/>
                <w:sz w:val="20"/>
                <w:szCs w:val="20"/>
              </w:rPr>
              <w:t>7</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E172FB">
              <w:rPr>
                <w:bCs/>
                <w:noProof/>
                <w:sz w:val="20"/>
                <w:szCs w:val="20"/>
              </w:rPr>
              <w:t>7</w:t>
            </w:r>
            <w:r w:rsidRPr="000F732D">
              <w:rPr>
                <w:bCs/>
                <w:sz w:val="20"/>
                <w:szCs w:val="20"/>
              </w:rPr>
              <w:fldChar w:fldCharType="end"/>
            </w:r>
            <w:r w:rsidRPr="000F732D">
              <w:rPr>
                <w:bCs/>
                <w:sz w:val="16"/>
                <w:szCs w:val="16"/>
              </w:rPr>
              <w:t xml:space="preserve">                                                                               </w:t>
            </w:r>
            <w:r w:rsidR="00830855">
              <w:rPr>
                <w:bCs/>
                <w:sz w:val="16"/>
                <w:szCs w:val="16"/>
              </w:rPr>
              <w:t xml:space="preserve">JDomingo/council </w:t>
            </w:r>
            <w:r w:rsidR="00F33247">
              <w:rPr>
                <w:bCs/>
                <w:sz w:val="16"/>
                <w:szCs w:val="16"/>
              </w:rPr>
              <w:t>minutes/3-21</w:t>
            </w:r>
            <w:r w:rsidR="002D159E">
              <w:rPr>
                <w:bCs/>
                <w:sz w:val="16"/>
                <w:szCs w:val="16"/>
              </w:rPr>
              <w:t>-</w:t>
            </w:r>
            <w:r w:rsidR="00E87F71">
              <w:rPr>
                <w:bCs/>
                <w:sz w:val="16"/>
                <w:szCs w:val="16"/>
              </w:rPr>
              <w:t>2016</w:t>
            </w:r>
          </w:p>
          <w:p w:rsidR="00F204FB" w:rsidRPr="000F732D" w:rsidRDefault="00E172FB">
            <w:pPr>
              <w:pStyle w:val="Footer"/>
              <w:jc w:val="center"/>
              <w:rPr>
                <w:sz w:val="16"/>
                <w:szCs w:val="16"/>
              </w:rPr>
            </w:pPr>
          </w:p>
        </w:sdtContent>
      </w:sdt>
    </w:sdtContent>
  </w:sdt>
  <w:p w:rsidR="00F204FB" w:rsidRDefault="00F204FB">
    <w:pPr>
      <w:pStyle w:val="Footer"/>
    </w:pPr>
  </w:p>
  <w:p w:rsidR="00EC355F" w:rsidRDefault="00EC35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F5" w:rsidRDefault="00932FF5" w:rsidP="008F1979">
      <w:r>
        <w:separator/>
      </w:r>
    </w:p>
  </w:footnote>
  <w:footnote w:type="continuationSeparator" w:id="0">
    <w:p w:rsidR="00932FF5" w:rsidRDefault="00932FF5"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B66"/>
    <w:multiLevelType w:val="hybridMultilevel"/>
    <w:tmpl w:val="986035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61B571F"/>
    <w:multiLevelType w:val="hybridMultilevel"/>
    <w:tmpl w:val="117C12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9CB6391"/>
    <w:multiLevelType w:val="hybridMultilevel"/>
    <w:tmpl w:val="F3602F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E1384C"/>
    <w:multiLevelType w:val="hybridMultilevel"/>
    <w:tmpl w:val="DA384A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5BF668F"/>
    <w:multiLevelType w:val="hybridMultilevel"/>
    <w:tmpl w:val="72DCD0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7AC5DF9"/>
    <w:multiLevelType w:val="hybridMultilevel"/>
    <w:tmpl w:val="C602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50C9"/>
    <w:multiLevelType w:val="hybridMultilevel"/>
    <w:tmpl w:val="E3B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655B9"/>
    <w:multiLevelType w:val="hybridMultilevel"/>
    <w:tmpl w:val="BB203B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FB353F5"/>
    <w:multiLevelType w:val="hybridMultilevel"/>
    <w:tmpl w:val="3C8425D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4091F52"/>
    <w:multiLevelType w:val="hybridMultilevel"/>
    <w:tmpl w:val="4D5890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5590EBA"/>
    <w:multiLevelType w:val="hybridMultilevel"/>
    <w:tmpl w:val="BF4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95FDA"/>
    <w:multiLevelType w:val="hybridMultilevel"/>
    <w:tmpl w:val="E7FC71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8255CF1"/>
    <w:multiLevelType w:val="hybridMultilevel"/>
    <w:tmpl w:val="A8C41C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86F75F8"/>
    <w:multiLevelType w:val="hybridMultilevel"/>
    <w:tmpl w:val="EAC4E2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C1613B8"/>
    <w:multiLevelType w:val="hybridMultilevel"/>
    <w:tmpl w:val="780A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913C7"/>
    <w:multiLevelType w:val="hybridMultilevel"/>
    <w:tmpl w:val="E38E80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FCA0835"/>
    <w:multiLevelType w:val="hybridMultilevel"/>
    <w:tmpl w:val="341098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FD53AB8"/>
    <w:multiLevelType w:val="hybridMultilevel"/>
    <w:tmpl w:val="C60EC1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0AF61DA"/>
    <w:multiLevelType w:val="hybridMultilevel"/>
    <w:tmpl w:val="6ACEBE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3B3C1BCA"/>
    <w:multiLevelType w:val="hybridMultilevel"/>
    <w:tmpl w:val="AE1CD7BC"/>
    <w:lvl w:ilvl="0" w:tplc="0776A4A0">
      <w:start w:val="1"/>
      <w:numFmt w:val="decimal"/>
      <w:lvlText w:val="%1."/>
      <w:lvlJc w:val="left"/>
      <w:pPr>
        <w:ind w:left="2001" w:hanging="316"/>
      </w:pPr>
      <w:rPr>
        <w:rFonts w:ascii="Times New Roman" w:eastAsia="Times New Roman" w:hAnsi="Times New Roman" w:cs="Times New Roman" w:hint="default"/>
        <w:w w:val="103"/>
      </w:rPr>
    </w:lvl>
    <w:lvl w:ilvl="1" w:tplc="41FCE924">
      <w:start w:val="1"/>
      <w:numFmt w:val="bullet"/>
      <w:lvlText w:val="•"/>
      <w:lvlJc w:val="left"/>
      <w:pPr>
        <w:ind w:left="2830" w:hanging="316"/>
      </w:pPr>
      <w:rPr>
        <w:rFonts w:hint="default"/>
      </w:rPr>
    </w:lvl>
    <w:lvl w:ilvl="2" w:tplc="B5F88EC8">
      <w:start w:val="1"/>
      <w:numFmt w:val="bullet"/>
      <w:lvlText w:val="•"/>
      <w:lvlJc w:val="left"/>
      <w:pPr>
        <w:ind w:left="3660" w:hanging="316"/>
      </w:pPr>
      <w:rPr>
        <w:rFonts w:hint="default"/>
      </w:rPr>
    </w:lvl>
    <w:lvl w:ilvl="3" w:tplc="2024897C">
      <w:start w:val="1"/>
      <w:numFmt w:val="bullet"/>
      <w:lvlText w:val="•"/>
      <w:lvlJc w:val="left"/>
      <w:pPr>
        <w:ind w:left="4490" w:hanging="316"/>
      </w:pPr>
      <w:rPr>
        <w:rFonts w:hint="default"/>
      </w:rPr>
    </w:lvl>
    <w:lvl w:ilvl="4" w:tplc="03ECB312">
      <w:start w:val="1"/>
      <w:numFmt w:val="bullet"/>
      <w:lvlText w:val="•"/>
      <w:lvlJc w:val="left"/>
      <w:pPr>
        <w:ind w:left="5320" w:hanging="316"/>
      </w:pPr>
      <w:rPr>
        <w:rFonts w:hint="default"/>
      </w:rPr>
    </w:lvl>
    <w:lvl w:ilvl="5" w:tplc="51AEECA6">
      <w:start w:val="1"/>
      <w:numFmt w:val="bullet"/>
      <w:lvlText w:val="•"/>
      <w:lvlJc w:val="left"/>
      <w:pPr>
        <w:ind w:left="6150" w:hanging="316"/>
      </w:pPr>
      <w:rPr>
        <w:rFonts w:hint="default"/>
      </w:rPr>
    </w:lvl>
    <w:lvl w:ilvl="6" w:tplc="260A9B70">
      <w:start w:val="1"/>
      <w:numFmt w:val="bullet"/>
      <w:lvlText w:val="•"/>
      <w:lvlJc w:val="left"/>
      <w:pPr>
        <w:ind w:left="6980" w:hanging="316"/>
      </w:pPr>
      <w:rPr>
        <w:rFonts w:hint="default"/>
      </w:rPr>
    </w:lvl>
    <w:lvl w:ilvl="7" w:tplc="B184A714">
      <w:start w:val="1"/>
      <w:numFmt w:val="bullet"/>
      <w:lvlText w:val="•"/>
      <w:lvlJc w:val="left"/>
      <w:pPr>
        <w:ind w:left="7810" w:hanging="316"/>
      </w:pPr>
      <w:rPr>
        <w:rFonts w:hint="default"/>
      </w:rPr>
    </w:lvl>
    <w:lvl w:ilvl="8" w:tplc="46F81F34">
      <w:start w:val="1"/>
      <w:numFmt w:val="bullet"/>
      <w:lvlText w:val="•"/>
      <w:lvlJc w:val="left"/>
      <w:pPr>
        <w:ind w:left="8640" w:hanging="316"/>
      </w:pPr>
      <w:rPr>
        <w:rFonts w:hint="default"/>
      </w:rPr>
    </w:lvl>
  </w:abstractNum>
  <w:abstractNum w:abstractNumId="20" w15:restartNumberingAfterBreak="0">
    <w:nsid w:val="431E0715"/>
    <w:multiLevelType w:val="hybridMultilevel"/>
    <w:tmpl w:val="C85A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975491C"/>
    <w:multiLevelType w:val="hybridMultilevel"/>
    <w:tmpl w:val="E3DC17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EE90109"/>
    <w:multiLevelType w:val="hybridMultilevel"/>
    <w:tmpl w:val="BA42E8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F442D2B"/>
    <w:multiLevelType w:val="hybridMultilevel"/>
    <w:tmpl w:val="38A6C3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50743322"/>
    <w:multiLevelType w:val="hybridMultilevel"/>
    <w:tmpl w:val="D2D6D7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22E699E"/>
    <w:multiLevelType w:val="hybridMultilevel"/>
    <w:tmpl w:val="295AE3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577157DE"/>
    <w:multiLevelType w:val="hybridMultilevel"/>
    <w:tmpl w:val="69428F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57C01673"/>
    <w:multiLevelType w:val="hybridMultilevel"/>
    <w:tmpl w:val="042C5E7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57D8409E"/>
    <w:multiLevelType w:val="hybridMultilevel"/>
    <w:tmpl w:val="15B077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9846DA3"/>
    <w:multiLevelType w:val="hybridMultilevel"/>
    <w:tmpl w:val="9C946C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FC95BD7"/>
    <w:multiLevelType w:val="hybridMultilevel"/>
    <w:tmpl w:val="DCA097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8194A02"/>
    <w:multiLevelType w:val="hybridMultilevel"/>
    <w:tmpl w:val="D5FA8D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88D3E4D"/>
    <w:multiLevelType w:val="hybridMultilevel"/>
    <w:tmpl w:val="BB38DA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8B41CDF"/>
    <w:multiLevelType w:val="hybridMultilevel"/>
    <w:tmpl w:val="B5C26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8D457FA"/>
    <w:multiLevelType w:val="hybridMultilevel"/>
    <w:tmpl w:val="90BACD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ADE03A0"/>
    <w:multiLevelType w:val="hybridMultilevel"/>
    <w:tmpl w:val="7C8A227C"/>
    <w:lvl w:ilvl="0" w:tplc="58B698BC">
      <w:start w:val="1"/>
      <w:numFmt w:val="decimal"/>
      <w:lvlText w:val="%1."/>
      <w:lvlJc w:val="left"/>
      <w:pPr>
        <w:ind w:left="2038" w:hanging="325"/>
      </w:pPr>
      <w:rPr>
        <w:rFonts w:ascii="Times New Roman" w:eastAsia="Times New Roman" w:hAnsi="Times New Roman" w:cs="Times New Roman" w:hint="default"/>
        <w:w w:val="103"/>
      </w:rPr>
    </w:lvl>
    <w:lvl w:ilvl="1" w:tplc="E4FC1AF8">
      <w:start w:val="1"/>
      <w:numFmt w:val="bullet"/>
      <w:lvlText w:val="•"/>
      <w:lvlJc w:val="left"/>
      <w:pPr>
        <w:ind w:left="2866" w:hanging="325"/>
      </w:pPr>
      <w:rPr>
        <w:rFonts w:hint="default"/>
      </w:rPr>
    </w:lvl>
    <w:lvl w:ilvl="2" w:tplc="E8EADFC8">
      <w:start w:val="1"/>
      <w:numFmt w:val="bullet"/>
      <w:lvlText w:val="•"/>
      <w:lvlJc w:val="left"/>
      <w:pPr>
        <w:ind w:left="3692" w:hanging="325"/>
      </w:pPr>
      <w:rPr>
        <w:rFonts w:hint="default"/>
      </w:rPr>
    </w:lvl>
    <w:lvl w:ilvl="3" w:tplc="ACC8EB72">
      <w:start w:val="1"/>
      <w:numFmt w:val="bullet"/>
      <w:lvlText w:val="•"/>
      <w:lvlJc w:val="left"/>
      <w:pPr>
        <w:ind w:left="4518" w:hanging="325"/>
      </w:pPr>
      <w:rPr>
        <w:rFonts w:hint="default"/>
      </w:rPr>
    </w:lvl>
    <w:lvl w:ilvl="4" w:tplc="16A8A928">
      <w:start w:val="1"/>
      <w:numFmt w:val="bullet"/>
      <w:lvlText w:val="•"/>
      <w:lvlJc w:val="left"/>
      <w:pPr>
        <w:ind w:left="5344" w:hanging="325"/>
      </w:pPr>
      <w:rPr>
        <w:rFonts w:hint="default"/>
      </w:rPr>
    </w:lvl>
    <w:lvl w:ilvl="5" w:tplc="0458147C">
      <w:start w:val="1"/>
      <w:numFmt w:val="bullet"/>
      <w:lvlText w:val="•"/>
      <w:lvlJc w:val="left"/>
      <w:pPr>
        <w:ind w:left="6170" w:hanging="325"/>
      </w:pPr>
      <w:rPr>
        <w:rFonts w:hint="default"/>
      </w:rPr>
    </w:lvl>
    <w:lvl w:ilvl="6" w:tplc="5FFCB848">
      <w:start w:val="1"/>
      <w:numFmt w:val="bullet"/>
      <w:lvlText w:val="•"/>
      <w:lvlJc w:val="left"/>
      <w:pPr>
        <w:ind w:left="6996" w:hanging="325"/>
      </w:pPr>
      <w:rPr>
        <w:rFonts w:hint="default"/>
      </w:rPr>
    </w:lvl>
    <w:lvl w:ilvl="7" w:tplc="40CA0890">
      <w:start w:val="1"/>
      <w:numFmt w:val="bullet"/>
      <w:lvlText w:val="•"/>
      <w:lvlJc w:val="left"/>
      <w:pPr>
        <w:ind w:left="7822" w:hanging="325"/>
      </w:pPr>
      <w:rPr>
        <w:rFonts w:hint="default"/>
      </w:rPr>
    </w:lvl>
    <w:lvl w:ilvl="8" w:tplc="EBDC1540">
      <w:start w:val="1"/>
      <w:numFmt w:val="bullet"/>
      <w:lvlText w:val="•"/>
      <w:lvlJc w:val="left"/>
      <w:pPr>
        <w:ind w:left="8648" w:hanging="325"/>
      </w:pPr>
      <w:rPr>
        <w:rFonts w:hint="default"/>
      </w:rPr>
    </w:lvl>
  </w:abstractNum>
  <w:abstractNum w:abstractNumId="36" w15:restartNumberingAfterBreak="0">
    <w:nsid w:val="6E2E2AAD"/>
    <w:multiLevelType w:val="hybridMultilevel"/>
    <w:tmpl w:val="D72434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758D056B"/>
    <w:multiLevelType w:val="hybridMultilevel"/>
    <w:tmpl w:val="9B1C00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7B930AB3"/>
    <w:multiLevelType w:val="hybridMultilevel"/>
    <w:tmpl w:val="34BC7B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7F3F68C4"/>
    <w:multiLevelType w:val="hybridMultilevel"/>
    <w:tmpl w:val="0BE254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0"/>
  </w:num>
  <w:num w:numId="2">
    <w:abstractNumId w:val="25"/>
  </w:num>
  <w:num w:numId="3">
    <w:abstractNumId w:val="36"/>
  </w:num>
  <w:num w:numId="4">
    <w:abstractNumId w:val="12"/>
  </w:num>
  <w:num w:numId="5">
    <w:abstractNumId w:val="34"/>
  </w:num>
  <w:num w:numId="6">
    <w:abstractNumId w:val="18"/>
  </w:num>
  <w:num w:numId="7">
    <w:abstractNumId w:val="32"/>
  </w:num>
  <w:num w:numId="8">
    <w:abstractNumId w:val="28"/>
  </w:num>
  <w:num w:numId="9">
    <w:abstractNumId w:val="26"/>
  </w:num>
  <w:num w:numId="10">
    <w:abstractNumId w:val="21"/>
  </w:num>
  <w:num w:numId="11">
    <w:abstractNumId w:val="33"/>
  </w:num>
  <w:num w:numId="12">
    <w:abstractNumId w:val="39"/>
  </w:num>
  <w:num w:numId="13">
    <w:abstractNumId w:val="38"/>
  </w:num>
  <w:num w:numId="14">
    <w:abstractNumId w:val="2"/>
  </w:num>
  <w:num w:numId="15">
    <w:abstractNumId w:val="0"/>
  </w:num>
  <w:num w:numId="16">
    <w:abstractNumId w:val="31"/>
  </w:num>
  <w:num w:numId="17">
    <w:abstractNumId w:val="11"/>
  </w:num>
  <w:num w:numId="18">
    <w:abstractNumId w:val="30"/>
  </w:num>
  <w:num w:numId="19">
    <w:abstractNumId w:val="24"/>
  </w:num>
  <w:num w:numId="20">
    <w:abstractNumId w:val="3"/>
  </w:num>
  <w:num w:numId="21">
    <w:abstractNumId w:val="9"/>
  </w:num>
  <w:num w:numId="22">
    <w:abstractNumId w:val="13"/>
  </w:num>
  <w:num w:numId="23">
    <w:abstractNumId w:val="15"/>
  </w:num>
  <w:num w:numId="24">
    <w:abstractNumId w:val="29"/>
  </w:num>
  <w:num w:numId="25">
    <w:abstractNumId w:val="4"/>
  </w:num>
  <w:num w:numId="26">
    <w:abstractNumId w:val="23"/>
  </w:num>
  <w:num w:numId="27">
    <w:abstractNumId w:val="22"/>
  </w:num>
  <w:num w:numId="28">
    <w:abstractNumId w:val="6"/>
  </w:num>
  <w:num w:numId="29">
    <w:abstractNumId w:val="17"/>
  </w:num>
  <w:num w:numId="30">
    <w:abstractNumId w:val="10"/>
  </w:num>
  <w:num w:numId="31">
    <w:abstractNumId w:val="7"/>
  </w:num>
  <w:num w:numId="32">
    <w:abstractNumId w:val="14"/>
  </w:num>
  <w:num w:numId="33">
    <w:abstractNumId w:val="27"/>
  </w:num>
  <w:num w:numId="34">
    <w:abstractNumId w:val="37"/>
  </w:num>
  <w:num w:numId="35">
    <w:abstractNumId w:val="1"/>
  </w:num>
  <w:num w:numId="36">
    <w:abstractNumId w:val="19"/>
  </w:num>
  <w:num w:numId="37">
    <w:abstractNumId w:val="35"/>
  </w:num>
  <w:num w:numId="38">
    <w:abstractNumId w:val="16"/>
  </w:num>
  <w:num w:numId="39">
    <w:abstractNumId w:val="5"/>
  </w:num>
  <w:num w:numId="4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044FE"/>
    <w:rsid w:val="00023CDF"/>
    <w:rsid w:val="000240B0"/>
    <w:rsid w:val="00024DC7"/>
    <w:rsid w:val="00025A99"/>
    <w:rsid w:val="000336B6"/>
    <w:rsid w:val="00035E03"/>
    <w:rsid w:val="00036908"/>
    <w:rsid w:val="000439EE"/>
    <w:rsid w:val="00044E6A"/>
    <w:rsid w:val="0004778E"/>
    <w:rsid w:val="00050717"/>
    <w:rsid w:val="00057096"/>
    <w:rsid w:val="000577BD"/>
    <w:rsid w:val="00064391"/>
    <w:rsid w:val="0006579C"/>
    <w:rsid w:val="00074138"/>
    <w:rsid w:val="00081C93"/>
    <w:rsid w:val="000954A9"/>
    <w:rsid w:val="00095F95"/>
    <w:rsid w:val="000A00BC"/>
    <w:rsid w:val="000A0B07"/>
    <w:rsid w:val="000A11F2"/>
    <w:rsid w:val="000A1B23"/>
    <w:rsid w:val="000A59A5"/>
    <w:rsid w:val="000C23D0"/>
    <w:rsid w:val="000C334A"/>
    <w:rsid w:val="000C5A95"/>
    <w:rsid w:val="000C7838"/>
    <w:rsid w:val="000D089D"/>
    <w:rsid w:val="000D4464"/>
    <w:rsid w:val="000D4832"/>
    <w:rsid w:val="000D6B36"/>
    <w:rsid w:val="000D75A5"/>
    <w:rsid w:val="000E0AF7"/>
    <w:rsid w:val="000E3988"/>
    <w:rsid w:val="000E7EA4"/>
    <w:rsid w:val="000F2A81"/>
    <w:rsid w:val="000F3648"/>
    <w:rsid w:val="000F6D17"/>
    <w:rsid w:val="000F732D"/>
    <w:rsid w:val="00104611"/>
    <w:rsid w:val="0011294C"/>
    <w:rsid w:val="00113083"/>
    <w:rsid w:val="00113569"/>
    <w:rsid w:val="00113A4B"/>
    <w:rsid w:val="00113DDA"/>
    <w:rsid w:val="00122EBF"/>
    <w:rsid w:val="00123E80"/>
    <w:rsid w:val="001313F9"/>
    <w:rsid w:val="001434AB"/>
    <w:rsid w:val="00147021"/>
    <w:rsid w:val="0014716B"/>
    <w:rsid w:val="00155719"/>
    <w:rsid w:val="00161E6C"/>
    <w:rsid w:val="00172BB8"/>
    <w:rsid w:val="00185ED3"/>
    <w:rsid w:val="001A2DB8"/>
    <w:rsid w:val="001B05DA"/>
    <w:rsid w:val="001B43C2"/>
    <w:rsid w:val="001C4618"/>
    <w:rsid w:val="001C6C75"/>
    <w:rsid w:val="001E25B2"/>
    <w:rsid w:val="001E3199"/>
    <w:rsid w:val="001E487B"/>
    <w:rsid w:val="001E50F3"/>
    <w:rsid w:val="001F3A5C"/>
    <w:rsid w:val="001F401B"/>
    <w:rsid w:val="001F5CDA"/>
    <w:rsid w:val="001F738C"/>
    <w:rsid w:val="0020171C"/>
    <w:rsid w:val="00204CB3"/>
    <w:rsid w:val="00206C22"/>
    <w:rsid w:val="00213199"/>
    <w:rsid w:val="00214C24"/>
    <w:rsid w:val="00214FD9"/>
    <w:rsid w:val="00221AE9"/>
    <w:rsid w:val="0022212D"/>
    <w:rsid w:val="00222F9F"/>
    <w:rsid w:val="002239DC"/>
    <w:rsid w:val="0022513E"/>
    <w:rsid w:val="00226D45"/>
    <w:rsid w:val="00240433"/>
    <w:rsid w:val="0024200E"/>
    <w:rsid w:val="0024392A"/>
    <w:rsid w:val="002465F6"/>
    <w:rsid w:val="0024769F"/>
    <w:rsid w:val="0025716B"/>
    <w:rsid w:val="00257C5F"/>
    <w:rsid w:val="00267789"/>
    <w:rsid w:val="002721A6"/>
    <w:rsid w:val="002740AE"/>
    <w:rsid w:val="002741B1"/>
    <w:rsid w:val="00295360"/>
    <w:rsid w:val="00295AA1"/>
    <w:rsid w:val="0029772C"/>
    <w:rsid w:val="002A52C8"/>
    <w:rsid w:val="002B4B6B"/>
    <w:rsid w:val="002C3826"/>
    <w:rsid w:val="002C4425"/>
    <w:rsid w:val="002C4817"/>
    <w:rsid w:val="002C5073"/>
    <w:rsid w:val="002D159E"/>
    <w:rsid w:val="002D5386"/>
    <w:rsid w:val="002E1FE6"/>
    <w:rsid w:val="002E437D"/>
    <w:rsid w:val="002F1D06"/>
    <w:rsid w:val="002F3C46"/>
    <w:rsid w:val="002F6410"/>
    <w:rsid w:val="0030383D"/>
    <w:rsid w:val="00306931"/>
    <w:rsid w:val="00326225"/>
    <w:rsid w:val="003312DF"/>
    <w:rsid w:val="003418EE"/>
    <w:rsid w:val="00344F46"/>
    <w:rsid w:val="003518CD"/>
    <w:rsid w:val="00352BAB"/>
    <w:rsid w:val="00356369"/>
    <w:rsid w:val="00361FAB"/>
    <w:rsid w:val="00362F48"/>
    <w:rsid w:val="00372049"/>
    <w:rsid w:val="00372B9E"/>
    <w:rsid w:val="003749D3"/>
    <w:rsid w:val="00375C53"/>
    <w:rsid w:val="00380445"/>
    <w:rsid w:val="00384CE2"/>
    <w:rsid w:val="00386F1B"/>
    <w:rsid w:val="003A489E"/>
    <w:rsid w:val="003A5773"/>
    <w:rsid w:val="003B0034"/>
    <w:rsid w:val="003C79B0"/>
    <w:rsid w:val="003D75EF"/>
    <w:rsid w:val="003E0690"/>
    <w:rsid w:val="003E0A66"/>
    <w:rsid w:val="003E4EAB"/>
    <w:rsid w:val="003E76AC"/>
    <w:rsid w:val="003F0389"/>
    <w:rsid w:val="003F1550"/>
    <w:rsid w:val="003F3E86"/>
    <w:rsid w:val="003F4F54"/>
    <w:rsid w:val="003F5997"/>
    <w:rsid w:val="00400570"/>
    <w:rsid w:val="004030FA"/>
    <w:rsid w:val="00404D71"/>
    <w:rsid w:val="004064DB"/>
    <w:rsid w:val="0041401F"/>
    <w:rsid w:val="00433DD1"/>
    <w:rsid w:val="00434B04"/>
    <w:rsid w:val="00442F5B"/>
    <w:rsid w:val="00445831"/>
    <w:rsid w:val="00446317"/>
    <w:rsid w:val="0046010F"/>
    <w:rsid w:val="0046055A"/>
    <w:rsid w:val="00461091"/>
    <w:rsid w:val="00465D30"/>
    <w:rsid w:val="00471D83"/>
    <w:rsid w:val="004725B7"/>
    <w:rsid w:val="00472F93"/>
    <w:rsid w:val="00482834"/>
    <w:rsid w:val="004837BB"/>
    <w:rsid w:val="00495B83"/>
    <w:rsid w:val="004964B4"/>
    <w:rsid w:val="004A17FB"/>
    <w:rsid w:val="004A187D"/>
    <w:rsid w:val="004A1F7A"/>
    <w:rsid w:val="004A2990"/>
    <w:rsid w:val="004A5876"/>
    <w:rsid w:val="004B6CAA"/>
    <w:rsid w:val="004B7480"/>
    <w:rsid w:val="004C3538"/>
    <w:rsid w:val="004C6B49"/>
    <w:rsid w:val="004C72EB"/>
    <w:rsid w:val="004D524A"/>
    <w:rsid w:val="004D5F69"/>
    <w:rsid w:val="004E2459"/>
    <w:rsid w:val="004E73F1"/>
    <w:rsid w:val="004F1B74"/>
    <w:rsid w:val="00501066"/>
    <w:rsid w:val="00507D2B"/>
    <w:rsid w:val="00512638"/>
    <w:rsid w:val="005138CF"/>
    <w:rsid w:val="00514748"/>
    <w:rsid w:val="00522F86"/>
    <w:rsid w:val="005257A8"/>
    <w:rsid w:val="00530181"/>
    <w:rsid w:val="00536876"/>
    <w:rsid w:val="00537276"/>
    <w:rsid w:val="0054063F"/>
    <w:rsid w:val="00541FB9"/>
    <w:rsid w:val="00544363"/>
    <w:rsid w:val="00561C77"/>
    <w:rsid w:val="00563569"/>
    <w:rsid w:val="0057078D"/>
    <w:rsid w:val="00570990"/>
    <w:rsid w:val="00573342"/>
    <w:rsid w:val="00591472"/>
    <w:rsid w:val="005A6440"/>
    <w:rsid w:val="005B0927"/>
    <w:rsid w:val="005B54F3"/>
    <w:rsid w:val="005B7B25"/>
    <w:rsid w:val="005C384F"/>
    <w:rsid w:val="005C7B72"/>
    <w:rsid w:val="005D0EBE"/>
    <w:rsid w:val="005D6ABD"/>
    <w:rsid w:val="005E2434"/>
    <w:rsid w:val="005E40FF"/>
    <w:rsid w:val="005E59E1"/>
    <w:rsid w:val="00615B5E"/>
    <w:rsid w:val="00630908"/>
    <w:rsid w:val="00647459"/>
    <w:rsid w:val="00655601"/>
    <w:rsid w:val="006608AE"/>
    <w:rsid w:val="006704E0"/>
    <w:rsid w:val="00670631"/>
    <w:rsid w:val="006727F5"/>
    <w:rsid w:val="00677954"/>
    <w:rsid w:val="00682554"/>
    <w:rsid w:val="00692E07"/>
    <w:rsid w:val="006935AE"/>
    <w:rsid w:val="00693946"/>
    <w:rsid w:val="006A3498"/>
    <w:rsid w:val="006A34DE"/>
    <w:rsid w:val="006A5C3A"/>
    <w:rsid w:val="006B45FC"/>
    <w:rsid w:val="006B5245"/>
    <w:rsid w:val="006B5C36"/>
    <w:rsid w:val="006C2056"/>
    <w:rsid w:val="006C7721"/>
    <w:rsid w:val="006C7B08"/>
    <w:rsid w:val="006D4F96"/>
    <w:rsid w:val="006E1120"/>
    <w:rsid w:val="006E14BE"/>
    <w:rsid w:val="006E440B"/>
    <w:rsid w:val="006E64B5"/>
    <w:rsid w:val="006F2C1D"/>
    <w:rsid w:val="007008EF"/>
    <w:rsid w:val="00704D04"/>
    <w:rsid w:val="0071081F"/>
    <w:rsid w:val="00711C50"/>
    <w:rsid w:val="00716E60"/>
    <w:rsid w:val="00722CBA"/>
    <w:rsid w:val="00724ACA"/>
    <w:rsid w:val="00725563"/>
    <w:rsid w:val="00725893"/>
    <w:rsid w:val="00727EA4"/>
    <w:rsid w:val="00732A28"/>
    <w:rsid w:val="0073455B"/>
    <w:rsid w:val="00734F33"/>
    <w:rsid w:val="007355E9"/>
    <w:rsid w:val="00740ECA"/>
    <w:rsid w:val="00742ADB"/>
    <w:rsid w:val="007447AC"/>
    <w:rsid w:val="0075385C"/>
    <w:rsid w:val="00756589"/>
    <w:rsid w:val="00760D5A"/>
    <w:rsid w:val="0076206E"/>
    <w:rsid w:val="007642D8"/>
    <w:rsid w:val="00777D26"/>
    <w:rsid w:val="00783C19"/>
    <w:rsid w:val="00792D6E"/>
    <w:rsid w:val="007A3C75"/>
    <w:rsid w:val="007A469B"/>
    <w:rsid w:val="007B07DF"/>
    <w:rsid w:val="007B3051"/>
    <w:rsid w:val="007C4D35"/>
    <w:rsid w:val="007D282A"/>
    <w:rsid w:val="007D4947"/>
    <w:rsid w:val="007E0852"/>
    <w:rsid w:val="007F1BB7"/>
    <w:rsid w:val="008013DB"/>
    <w:rsid w:val="00805307"/>
    <w:rsid w:val="00810B7E"/>
    <w:rsid w:val="00813985"/>
    <w:rsid w:val="008146AB"/>
    <w:rsid w:val="00821093"/>
    <w:rsid w:val="00830855"/>
    <w:rsid w:val="008358E6"/>
    <w:rsid w:val="00837128"/>
    <w:rsid w:val="00841E56"/>
    <w:rsid w:val="00846EF6"/>
    <w:rsid w:val="00853963"/>
    <w:rsid w:val="00860AB5"/>
    <w:rsid w:val="00861613"/>
    <w:rsid w:val="00863738"/>
    <w:rsid w:val="00865A16"/>
    <w:rsid w:val="00873A0C"/>
    <w:rsid w:val="00875CA0"/>
    <w:rsid w:val="00887EF0"/>
    <w:rsid w:val="00894533"/>
    <w:rsid w:val="008A0FB8"/>
    <w:rsid w:val="008A4C5F"/>
    <w:rsid w:val="008A538F"/>
    <w:rsid w:val="008B131D"/>
    <w:rsid w:val="008B208F"/>
    <w:rsid w:val="008B2FA7"/>
    <w:rsid w:val="008B3C39"/>
    <w:rsid w:val="008B470D"/>
    <w:rsid w:val="008C0D91"/>
    <w:rsid w:val="008D21AE"/>
    <w:rsid w:val="008D2259"/>
    <w:rsid w:val="008D3A30"/>
    <w:rsid w:val="008E0ABB"/>
    <w:rsid w:val="008E111A"/>
    <w:rsid w:val="008F1979"/>
    <w:rsid w:val="008F4F34"/>
    <w:rsid w:val="0091143C"/>
    <w:rsid w:val="009121B6"/>
    <w:rsid w:val="00912440"/>
    <w:rsid w:val="00912473"/>
    <w:rsid w:val="009133AC"/>
    <w:rsid w:val="00915D3B"/>
    <w:rsid w:val="00915F8E"/>
    <w:rsid w:val="0092375B"/>
    <w:rsid w:val="0092666A"/>
    <w:rsid w:val="00930ACF"/>
    <w:rsid w:val="00932FF5"/>
    <w:rsid w:val="009402BD"/>
    <w:rsid w:val="00941301"/>
    <w:rsid w:val="00941A28"/>
    <w:rsid w:val="00941AB7"/>
    <w:rsid w:val="00942189"/>
    <w:rsid w:val="00943699"/>
    <w:rsid w:val="00944C67"/>
    <w:rsid w:val="00947D72"/>
    <w:rsid w:val="00950586"/>
    <w:rsid w:val="0095483C"/>
    <w:rsid w:val="00955E69"/>
    <w:rsid w:val="0096720B"/>
    <w:rsid w:val="00974D41"/>
    <w:rsid w:val="00977E85"/>
    <w:rsid w:val="009825A2"/>
    <w:rsid w:val="00990579"/>
    <w:rsid w:val="009A05CB"/>
    <w:rsid w:val="009A397B"/>
    <w:rsid w:val="009A3ADF"/>
    <w:rsid w:val="009A500C"/>
    <w:rsid w:val="009B7476"/>
    <w:rsid w:val="009B7E34"/>
    <w:rsid w:val="009C2525"/>
    <w:rsid w:val="009C3479"/>
    <w:rsid w:val="009C65AF"/>
    <w:rsid w:val="009D1DE9"/>
    <w:rsid w:val="009D27F3"/>
    <w:rsid w:val="009D50F7"/>
    <w:rsid w:val="009E73F7"/>
    <w:rsid w:val="009F1165"/>
    <w:rsid w:val="009F3D48"/>
    <w:rsid w:val="00A03E98"/>
    <w:rsid w:val="00A05362"/>
    <w:rsid w:val="00A1551C"/>
    <w:rsid w:val="00A250F3"/>
    <w:rsid w:val="00A26A78"/>
    <w:rsid w:val="00A2774D"/>
    <w:rsid w:val="00A27DF9"/>
    <w:rsid w:val="00A35315"/>
    <w:rsid w:val="00A3593A"/>
    <w:rsid w:val="00A3713E"/>
    <w:rsid w:val="00A4380E"/>
    <w:rsid w:val="00A43CAB"/>
    <w:rsid w:val="00A44EAD"/>
    <w:rsid w:val="00A574F4"/>
    <w:rsid w:val="00A57952"/>
    <w:rsid w:val="00A579EE"/>
    <w:rsid w:val="00A74B0B"/>
    <w:rsid w:val="00A949A9"/>
    <w:rsid w:val="00A9540E"/>
    <w:rsid w:val="00A96ACD"/>
    <w:rsid w:val="00A97282"/>
    <w:rsid w:val="00A974C7"/>
    <w:rsid w:val="00AA1BD6"/>
    <w:rsid w:val="00AA4207"/>
    <w:rsid w:val="00AA62BC"/>
    <w:rsid w:val="00AA7C3D"/>
    <w:rsid w:val="00AB551C"/>
    <w:rsid w:val="00AC0012"/>
    <w:rsid w:val="00AD2B7F"/>
    <w:rsid w:val="00AD2EFF"/>
    <w:rsid w:val="00AD472D"/>
    <w:rsid w:val="00AD7ECA"/>
    <w:rsid w:val="00AE2765"/>
    <w:rsid w:val="00AE3E09"/>
    <w:rsid w:val="00AF0FE4"/>
    <w:rsid w:val="00B002CB"/>
    <w:rsid w:val="00B016EF"/>
    <w:rsid w:val="00B10C72"/>
    <w:rsid w:val="00B11248"/>
    <w:rsid w:val="00B32072"/>
    <w:rsid w:val="00B34970"/>
    <w:rsid w:val="00B457D2"/>
    <w:rsid w:val="00B4588C"/>
    <w:rsid w:val="00B45E96"/>
    <w:rsid w:val="00B528B5"/>
    <w:rsid w:val="00B52A24"/>
    <w:rsid w:val="00B6175F"/>
    <w:rsid w:val="00B6429E"/>
    <w:rsid w:val="00B675D8"/>
    <w:rsid w:val="00B760F8"/>
    <w:rsid w:val="00B80E29"/>
    <w:rsid w:val="00B8336E"/>
    <w:rsid w:val="00B83842"/>
    <w:rsid w:val="00B87EFE"/>
    <w:rsid w:val="00B914B7"/>
    <w:rsid w:val="00B91D30"/>
    <w:rsid w:val="00B96D6A"/>
    <w:rsid w:val="00BA3D2F"/>
    <w:rsid w:val="00BA6D64"/>
    <w:rsid w:val="00BB349F"/>
    <w:rsid w:val="00BB3D29"/>
    <w:rsid w:val="00BD0A63"/>
    <w:rsid w:val="00BE03E3"/>
    <w:rsid w:val="00BE1EE9"/>
    <w:rsid w:val="00BE6DC3"/>
    <w:rsid w:val="00BF7BB8"/>
    <w:rsid w:val="00C02391"/>
    <w:rsid w:val="00C071BF"/>
    <w:rsid w:val="00C074ED"/>
    <w:rsid w:val="00C109B0"/>
    <w:rsid w:val="00C1553B"/>
    <w:rsid w:val="00C22370"/>
    <w:rsid w:val="00C22CB9"/>
    <w:rsid w:val="00C2509F"/>
    <w:rsid w:val="00C35248"/>
    <w:rsid w:val="00C37A23"/>
    <w:rsid w:val="00C45248"/>
    <w:rsid w:val="00C510E5"/>
    <w:rsid w:val="00C5755A"/>
    <w:rsid w:val="00C61497"/>
    <w:rsid w:val="00C73A77"/>
    <w:rsid w:val="00C746FD"/>
    <w:rsid w:val="00C747EF"/>
    <w:rsid w:val="00C755AB"/>
    <w:rsid w:val="00C810F3"/>
    <w:rsid w:val="00C84836"/>
    <w:rsid w:val="00C902B9"/>
    <w:rsid w:val="00C903F3"/>
    <w:rsid w:val="00C90C1D"/>
    <w:rsid w:val="00C91140"/>
    <w:rsid w:val="00C942E9"/>
    <w:rsid w:val="00C94BAF"/>
    <w:rsid w:val="00C968DC"/>
    <w:rsid w:val="00CA0F27"/>
    <w:rsid w:val="00CA3223"/>
    <w:rsid w:val="00CA5A2A"/>
    <w:rsid w:val="00CA5CFB"/>
    <w:rsid w:val="00CA5D43"/>
    <w:rsid w:val="00CA698F"/>
    <w:rsid w:val="00CB0840"/>
    <w:rsid w:val="00CB12AD"/>
    <w:rsid w:val="00CB31DC"/>
    <w:rsid w:val="00CB796E"/>
    <w:rsid w:val="00CB7DC6"/>
    <w:rsid w:val="00CC7075"/>
    <w:rsid w:val="00CD0682"/>
    <w:rsid w:val="00CD1A62"/>
    <w:rsid w:val="00CD2D49"/>
    <w:rsid w:val="00CD429C"/>
    <w:rsid w:val="00CE1049"/>
    <w:rsid w:val="00D02CE0"/>
    <w:rsid w:val="00D061B6"/>
    <w:rsid w:val="00D06662"/>
    <w:rsid w:val="00D1273D"/>
    <w:rsid w:val="00D2306D"/>
    <w:rsid w:val="00D248FC"/>
    <w:rsid w:val="00D26E95"/>
    <w:rsid w:val="00D30A9B"/>
    <w:rsid w:val="00D328BA"/>
    <w:rsid w:val="00D359BF"/>
    <w:rsid w:val="00D444AB"/>
    <w:rsid w:val="00D4544E"/>
    <w:rsid w:val="00D46E82"/>
    <w:rsid w:val="00D550FF"/>
    <w:rsid w:val="00D64418"/>
    <w:rsid w:val="00D716B9"/>
    <w:rsid w:val="00D77E37"/>
    <w:rsid w:val="00D803A2"/>
    <w:rsid w:val="00D8514B"/>
    <w:rsid w:val="00D86FCB"/>
    <w:rsid w:val="00D8771A"/>
    <w:rsid w:val="00D87ED0"/>
    <w:rsid w:val="00D87FFE"/>
    <w:rsid w:val="00D90DB0"/>
    <w:rsid w:val="00D91A16"/>
    <w:rsid w:val="00D96963"/>
    <w:rsid w:val="00D975EB"/>
    <w:rsid w:val="00DA47A7"/>
    <w:rsid w:val="00DB46CE"/>
    <w:rsid w:val="00DC4337"/>
    <w:rsid w:val="00DC50C4"/>
    <w:rsid w:val="00DC7AC6"/>
    <w:rsid w:val="00DD1120"/>
    <w:rsid w:val="00DD2909"/>
    <w:rsid w:val="00DD615C"/>
    <w:rsid w:val="00DE4C14"/>
    <w:rsid w:val="00DE5D5A"/>
    <w:rsid w:val="00E0020B"/>
    <w:rsid w:val="00E07A47"/>
    <w:rsid w:val="00E10EC2"/>
    <w:rsid w:val="00E1520B"/>
    <w:rsid w:val="00E172FB"/>
    <w:rsid w:val="00E22E02"/>
    <w:rsid w:val="00E334CF"/>
    <w:rsid w:val="00E3409B"/>
    <w:rsid w:val="00E34894"/>
    <w:rsid w:val="00E37F9D"/>
    <w:rsid w:val="00E470AA"/>
    <w:rsid w:val="00E60DB4"/>
    <w:rsid w:val="00E62BF0"/>
    <w:rsid w:val="00E84309"/>
    <w:rsid w:val="00E87F71"/>
    <w:rsid w:val="00E97714"/>
    <w:rsid w:val="00EA57DA"/>
    <w:rsid w:val="00EB4388"/>
    <w:rsid w:val="00EB6327"/>
    <w:rsid w:val="00EC355F"/>
    <w:rsid w:val="00EC79CE"/>
    <w:rsid w:val="00ED666D"/>
    <w:rsid w:val="00EE3BD5"/>
    <w:rsid w:val="00EF0746"/>
    <w:rsid w:val="00EF18AB"/>
    <w:rsid w:val="00EF3499"/>
    <w:rsid w:val="00F01E1A"/>
    <w:rsid w:val="00F02A71"/>
    <w:rsid w:val="00F0414B"/>
    <w:rsid w:val="00F051B9"/>
    <w:rsid w:val="00F0606D"/>
    <w:rsid w:val="00F0794D"/>
    <w:rsid w:val="00F151E5"/>
    <w:rsid w:val="00F17F20"/>
    <w:rsid w:val="00F204FB"/>
    <w:rsid w:val="00F2305E"/>
    <w:rsid w:val="00F26C2C"/>
    <w:rsid w:val="00F26F42"/>
    <w:rsid w:val="00F30CA6"/>
    <w:rsid w:val="00F33247"/>
    <w:rsid w:val="00F452B3"/>
    <w:rsid w:val="00F46790"/>
    <w:rsid w:val="00F47937"/>
    <w:rsid w:val="00F507E3"/>
    <w:rsid w:val="00F53CA8"/>
    <w:rsid w:val="00F567E6"/>
    <w:rsid w:val="00F63CE8"/>
    <w:rsid w:val="00F652E8"/>
    <w:rsid w:val="00F67033"/>
    <w:rsid w:val="00F700E9"/>
    <w:rsid w:val="00F71905"/>
    <w:rsid w:val="00F72EEA"/>
    <w:rsid w:val="00F750F4"/>
    <w:rsid w:val="00F75677"/>
    <w:rsid w:val="00F77312"/>
    <w:rsid w:val="00F776F0"/>
    <w:rsid w:val="00F87023"/>
    <w:rsid w:val="00F96D5E"/>
    <w:rsid w:val="00FA681B"/>
    <w:rsid w:val="00FB1FCA"/>
    <w:rsid w:val="00FC09AD"/>
    <w:rsid w:val="00FC0A58"/>
    <w:rsid w:val="00FC5247"/>
    <w:rsid w:val="00FD02D0"/>
    <w:rsid w:val="00FD30CF"/>
    <w:rsid w:val="00FD405D"/>
    <w:rsid w:val="00FE07A5"/>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5318E26-4A2F-4919-B476-7881A1D2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116</TotalTime>
  <Pages>7</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14</cp:revision>
  <cp:lastPrinted>2016-03-23T18:36:00Z</cp:lastPrinted>
  <dcterms:created xsi:type="dcterms:W3CDTF">2016-03-21T12:30:00Z</dcterms:created>
  <dcterms:modified xsi:type="dcterms:W3CDTF">2016-03-23T19:00:00Z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